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1C208D">
      <w:pPr>
        <w:shd w:val="clear" w:color="auto" w:fill="FFFFFF"/>
        <w:wordWrap w:val="0"/>
        <w:adjustRightInd w:val="0"/>
        <w:ind w:firstLine="107" w:firstLineChars="38"/>
        <w:jc w:val="right"/>
        <w:rPr>
          <w:rFonts w:hint="default" w:ascii="仿宋" w:hAnsi="仿宋" w:eastAsia="仿宋" w:cs="仿宋"/>
          <w:b/>
          <w:szCs w:val="28"/>
          <w:lang w:val="en-US" w:eastAsia="zh-CN"/>
        </w:rPr>
      </w:pPr>
      <w:r>
        <w:rPr>
          <w:rFonts w:hint="eastAsia" w:ascii="仿宋" w:hAnsi="仿宋" w:eastAsia="仿宋" w:cs="仿宋"/>
          <w:b/>
          <w:szCs w:val="28"/>
        </w:rPr>
        <w:t>合同编号：</w:t>
      </w:r>
      <w:r>
        <w:rPr>
          <w:rFonts w:hint="eastAsia" w:ascii="仿宋" w:hAnsi="仿宋" w:eastAsia="仿宋" w:cs="仿宋"/>
          <w:b/>
          <w:szCs w:val="28"/>
          <w:lang w:val="en-US" w:eastAsia="zh-CN"/>
        </w:rPr>
        <w:t xml:space="preserve">          </w:t>
      </w:r>
    </w:p>
    <w:p w14:paraId="20D14DE6">
      <w:pPr>
        <w:ind w:firstLine="560"/>
        <w:rPr>
          <w:rFonts w:ascii="仿宋" w:hAnsi="仿宋" w:eastAsia="仿宋" w:cs="仿宋"/>
        </w:rPr>
      </w:pPr>
    </w:p>
    <w:p w14:paraId="7E0025DF">
      <w:pPr>
        <w:ind w:firstLine="235" w:firstLineChars="45"/>
        <w:jc w:val="center"/>
        <w:rPr>
          <w:rFonts w:ascii="仿宋" w:hAnsi="仿宋" w:eastAsia="仿宋" w:cs="仿宋"/>
          <w:b/>
          <w:bCs/>
          <w:sz w:val="52"/>
          <w:szCs w:val="52"/>
        </w:rPr>
      </w:pPr>
    </w:p>
    <w:p w14:paraId="3E23D8DF">
      <w:pPr>
        <w:ind w:firstLine="199" w:firstLineChars="45"/>
        <w:jc w:val="center"/>
        <w:rPr>
          <w:rFonts w:ascii="仿宋" w:hAnsi="仿宋" w:eastAsia="仿宋" w:cs="仿宋"/>
          <w:b/>
          <w:bCs/>
          <w:sz w:val="44"/>
          <w:szCs w:val="44"/>
        </w:rPr>
      </w:pPr>
      <w:r>
        <w:rPr>
          <w:rFonts w:hint="eastAsia" w:ascii="仿宋" w:hAnsi="仿宋" w:eastAsia="仿宋" w:cs="仿宋"/>
          <w:b/>
          <w:bCs/>
          <w:sz w:val="44"/>
          <w:szCs w:val="44"/>
          <w:lang w:eastAsia="zh-CN"/>
        </w:rPr>
        <w:t>桂林洋大学城三校</w:t>
      </w:r>
      <w:r>
        <w:rPr>
          <w:rFonts w:hint="eastAsia" w:ascii="仿宋" w:hAnsi="仿宋" w:eastAsia="仿宋" w:cs="仿宋"/>
          <w:b/>
          <w:bCs/>
          <w:sz w:val="44"/>
          <w:szCs w:val="44"/>
        </w:rPr>
        <w:t>商铺租户清退资产评估项目合同</w:t>
      </w:r>
    </w:p>
    <w:p w14:paraId="1A784952">
      <w:pPr>
        <w:ind w:firstLine="1440"/>
        <w:rPr>
          <w:rFonts w:ascii="仿宋" w:hAnsi="仿宋" w:eastAsia="仿宋" w:cs="仿宋"/>
          <w:sz w:val="72"/>
          <w:szCs w:val="72"/>
        </w:rPr>
      </w:pPr>
    </w:p>
    <w:p w14:paraId="083D9B56">
      <w:pPr>
        <w:ind w:firstLine="480"/>
        <w:rPr>
          <w:rFonts w:ascii="仿宋" w:hAnsi="仿宋" w:eastAsia="仿宋" w:cs="仿宋"/>
          <w:sz w:val="24"/>
          <w:szCs w:val="28"/>
        </w:rPr>
      </w:pPr>
    </w:p>
    <w:p w14:paraId="79F844AA">
      <w:pPr>
        <w:pStyle w:val="2"/>
        <w:ind w:firstLine="480"/>
      </w:pPr>
    </w:p>
    <w:p w14:paraId="13256EF3">
      <w:pPr>
        <w:ind w:left="2244" w:leftChars="228" w:hanging="1606" w:hangingChars="500"/>
        <w:rPr>
          <w:rFonts w:ascii="仿宋" w:hAnsi="仿宋" w:eastAsia="仿宋" w:cs="仿宋"/>
          <w:b/>
          <w:bCs/>
          <w:sz w:val="32"/>
          <w:szCs w:val="32"/>
        </w:rPr>
      </w:pPr>
      <w:r>
        <w:rPr>
          <w:rFonts w:hint="eastAsia" w:ascii="仿宋" w:hAnsi="仿宋" w:eastAsia="仿宋" w:cs="仿宋"/>
          <w:b/>
          <w:bCs/>
          <w:sz w:val="32"/>
          <w:szCs w:val="32"/>
        </w:rPr>
        <w:t>项目名称：</w:t>
      </w:r>
      <w:r>
        <w:rPr>
          <w:rFonts w:hint="eastAsia" w:ascii="仿宋" w:hAnsi="仿宋" w:eastAsia="仿宋" w:cs="仿宋"/>
          <w:b/>
          <w:bCs/>
          <w:sz w:val="32"/>
          <w:szCs w:val="32"/>
          <w:lang w:eastAsia="zh-CN"/>
        </w:rPr>
        <w:t>桂林洋大学城三校</w:t>
      </w:r>
      <w:r>
        <w:rPr>
          <w:rFonts w:hint="eastAsia" w:ascii="仿宋" w:hAnsi="仿宋" w:eastAsia="仿宋" w:cs="仿宋"/>
          <w:b/>
          <w:bCs/>
          <w:sz w:val="32"/>
          <w:szCs w:val="32"/>
        </w:rPr>
        <w:t>商铺租户清退资产</w:t>
      </w:r>
      <w:r>
        <w:rPr>
          <w:rFonts w:hint="eastAsia" w:ascii="仿宋" w:hAnsi="仿宋" w:eastAsia="仿宋" w:cs="仿宋"/>
          <w:b/>
          <w:bCs/>
          <w:sz w:val="32"/>
          <w:szCs w:val="32"/>
          <w:lang w:val="en-US" w:eastAsia="zh-CN"/>
        </w:rPr>
        <w:t>评估</w:t>
      </w:r>
      <w:r>
        <w:rPr>
          <w:rFonts w:hint="eastAsia" w:ascii="仿宋" w:hAnsi="仿宋" w:eastAsia="仿宋" w:cs="仿宋"/>
          <w:b/>
          <w:bCs/>
          <w:sz w:val="32"/>
          <w:szCs w:val="32"/>
        </w:rPr>
        <w:t>项目</w:t>
      </w:r>
    </w:p>
    <w:p w14:paraId="6BCC57CD">
      <w:pPr>
        <w:ind w:left="2244" w:leftChars="228" w:hanging="1606" w:hangingChars="500"/>
        <w:rPr>
          <w:rFonts w:hint="default" w:ascii="仿宋" w:hAnsi="仿宋" w:eastAsia="仿宋" w:cs="仿宋"/>
          <w:b/>
          <w:bCs/>
          <w:sz w:val="32"/>
          <w:szCs w:val="32"/>
          <w:lang w:val="en-US"/>
        </w:rPr>
      </w:pPr>
      <w:r>
        <w:rPr>
          <w:rFonts w:hint="eastAsia" w:ascii="仿宋" w:hAnsi="仿宋" w:eastAsia="仿宋" w:cs="仿宋"/>
          <w:b/>
          <w:bCs/>
          <w:sz w:val="32"/>
          <w:szCs w:val="32"/>
        </w:rPr>
        <w:t>项目地点：</w:t>
      </w:r>
      <w:r>
        <w:rPr>
          <w:rFonts w:hint="eastAsia" w:ascii="仿宋" w:hAnsi="仿宋" w:eastAsia="仿宋" w:cs="仿宋"/>
          <w:b/>
          <w:bCs/>
          <w:sz w:val="32"/>
          <w:szCs w:val="32"/>
          <w:lang w:val="en-US" w:eastAsia="zh-CN"/>
        </w:rPr>
        <w:t>海师师范大学、琼台师范学院、海南经贸职业技术学院</w:t>
      </w:r>
    </w:p>
    <w:p w14:paraId="654B6BEC">
      <w:pPr>
        <w:spacing w:line="600" w:lineRule="auto"/>
        <w:ind w:firstLine="643"/>
        <w:rPr>
          <w:rFonts w:ascii="仿宋" w:hAnsi="仿宋" w:eastAsia="仿宋" w:cs="仿宋"/>
          <w:b/>
          <w:bCs/>
          <w:sz w:val="32"/>
          <w:szCs w:val="32"/>
        </w:rPr>
      </w:pPr>
      <w:r>
        <w:rPr>
          <w:rFonts w:hint="eastAsia" w:ascii="仿宋" w:hAnsi="仿宋" w:eastAsia="仿宋" w:cs="仿宋"/>
          <w:b/>
          <w:bCs/>
          <w:sz w:val="32"/>
          <w:szCs w:val="32"/>
        </w:rPr>
        <w:t xml:space="preserve">资质等级： </w:t>
      </w:r>
    </w:p>
    <w:p w14:paraId="4B33B99D">
      <w:pPr>
        <w:spacing w:line="600" w:lineRule="auto"/>
        <w:ind w:firstLine="643"/>
        <w:rPr>
          <w:rFonts w:ascii="仿宋" w:hAnsi="仿宋" w:eastAsia="仿宋" w:cs="仿宋"/>
          <w:b/>
          <w:bCs/>
          <w:sz w:val="32"/>
          <w:szCs w:val="32"/>
          <w:u w:val="single"/>
        </w:rPr>
      </w:pPr>
      <w:r>
        <w:rPr>
          <w:rFonts w:hint="eastAsia" w:ascii="仿宋" w:hAnsi="仿宋" w:eastAsia="仿宋" w:cs="仿宋"/>
          <w:b/>
          <w:bCs/>
          <w:sz w:val="32"/>
          <w:szCs w:val="32"/>
        </w:rPr>
        <w:t>委 托 人：海口市恒盈物业管理服务有限公司</w:t>
      </w:r>
    </w:p>
    <w:p w14:paraId="2EE4B08C">
      <w:pPr>
        <w:spacing w:line="600" w:lineRule="auto"/>
        <w:ind w:firstLine="643"/>
        <w:rPr>
          <w:rFonts w:ascii="仿宋" w:hAnsi="仿宋" w:eastAsia="仿宋" w:cs="仿宋"/>
          <w:b/>
          <w:bCs/>
          <w:sz w:val="32"/>
          <w:szCs w:val="32"/>
        </w:rPr>
      </w:pPr>
      <w:r>
        <w:rPr>
          <w:rFonts w:hint="eastAsia" w:ascii="仿宋" w:hAnsi="仿宋" w:eastAsia="仿宋" w:cs="仿宋"/>
          <w:b/>
          <w:bCs/>
          <w:sz w:val="32"/>
          <w:szCs w:val="32"/>
        </w:rPr>
        <w:t xml:space="preserve">受 托 人：                         </w:t>
      </w:r>
    </w:p>
    <w:p w14:paraId="5E88A7EC">
      <w:pPr>
        <w:pStyle w:val="7"/>
        <w:spacing w:line="600" w:lineRule="auto"/>
        <w:ind w:left="2244" w:leftChars="228" w:hanging="1606" w:hangingChars="500"/>
        <w:rPr>
          <w:rFonts w:ascii="仿宋" w:hAnsi="仿宋" w:cs="仿宋"/>
          <w:b/>
          <w:bCs/>
          <w:sz w:val="32"/>
          <w:szCs w:val="32"/>
        </w:rPr>
      </w:pPr>
      <w:r>
        <w:rPr>
          <w:rFonts w:hint="eastAsia" w:ascii="仿宋" w:hAnsi="仿宋" w:cs="仿宋"/>
          <w:b/>
          <w:bCs/>
          <w:sz w:val="32"/>
          <w:szCs w:val="32"/>
        </w:rPr>
        <w:t>签订地点：海南省海口市江东新区江东大道202号江东大厦</w:t>
      </w:r>
      <w:r>
        <w:rPr>
          <w:rFonts w:hint="eastAsia" w:ascii="仿宋" w:hAnsi="仿宋" w:cs="仿宋"/>
          <w:b/>
          <w:bCs/>
          <w:sz w:val="32"/>
          <w:szCs w:val="32"/>
          <w:lang w:val="en-US" w:eastAsia="zh-CN"/>
        </w:rPr>
        <w:t>2层B210</w:t>
      </w:r>
    </w:p>
    <w:p w14:paraId="1E06C0CE">
      <w:pPr>
        <w:pStyle w:val="7"/>
        <w:spacing w:line="600" w:lineRule="auto"/>
        <w:ind w:firstLine="643"/>
        <w:rPr>
          <w:rFonts w:ascii="仿宋" w:hAnsi="仿宋" w:cs="仿宋"/>
          <w:b/>
          <w:bCs/>
          <w:sz w:val="32"/>
          <w:szCs w:val="32"/>
        </w:rPr>
      </w:pPr>
      <w:r>
        <w:rPr>
          <w:rFonts w:hint="eastAsia" w:ascii="仿宋" w:hAnsi="仿宋" w:cs="仿宋"/>
          <w:b/>
          <w:bCs/>
          <w:sz w:val="32"/>
          <w:szCs w:val="32"/>
        </w:rPr>
        <w:t>签订日期：    年    月    日</w:t>
      </w:r>
    </w:p>
    <w:p w14:paraId="011BC35F">
      <w:pPr>
        <w:ind w:firstLine="560"/>
        <w:rPr>
          <w:rFonts w:ascii="仿宋" w:hAnsi="仿宋" w:eastAsia="仿宋" w:cs="仿宋"/>
          <w:szCs w:val="28"/>
        </w:rPr>
      </w:pPr>
    </w:p>
    <w:p w14:paraId="1C1C248C">
      <w:pPr>
        <w:ind w:firstLine="560"/>
        <w:rPr>
          <w:rFonts w:ascii="仿宋" w:hAnsi="仿宋" w:eastAsia="仿宋" w:cs="仿宋"/>
          <w:szCs w:val="28"/>
        </w:rPr>
      </w:pPr>
      <w:r>
        <w:rPr>
          <w:rFonts w:hint="eastAsia" w:ascii="仿宋" w:hAnsi="仿宋" w:eastAsia="仿宋" w:cs="仿宋"/>
          <w:szCs w:val="28"/>
        </w:rPr>
        <w:br w:type="page"/>
      </w:r>
    </w:p>
    <w:p w14:paraId="17FC64E7">
      <w:pPr>
        <w:ind w:firstLine="560"/>
        <w:rPr>
          <w:rFonts w:ascii="仿宋" w:hAnsi="仿宋" w:eastAsia="仿宋" w:cs="仿宋"/>
          <w:szCs w:val="28"/>
        </w:rPr>
      </w:pPr>
      <w:r>
        <w:rPr>
          <w:rFonts w:hint="eastAsia" w:ascii="仿宋" w:hAnsi="仿宋" w:eastAsia="仿宋" w:cs="仿宋"/>
          <w:szCs w:val="28"/>
        </w:rPr>
        <w:t>委托人：海口市恒盈物业管理服务有限公司</w:t>
      </w:r>
    </w:p>
    <w:p w14:paraId="1A5A91F9">
      <w:pPr>
        <w:ind w:firstLine="560"/>
        <w:rPr>
          <w:rFonts w:ascii="仿宋" w:hAnsi="仿宋" w:eastAsia="仿宋" w:cs="仿宋"/>
          <w:szCs w:val="28"/>
          <w:u w:val="single"/>
        </w:rPr>
      </w:pPr>
      <w:r>
        <w:rPr>
          <w:rFonts w:hint="eastAsia" w:ascii="仿宋" w:hAnsi="仿宋" w:eastAsia="仿宋" w:cs="仿宋"/>
          <w:szCs w:val="28"/>
        </w:rPr>
        <w:t xml:space="preserve">受托人：                               </w:t>
      </w:r>
    </w:p>
    <w:p w14:paraId="7F086102">
      <w:pPr>
        <w:ind w:firstLine="534" w:firstLineChars="191"/>
        <w:rPr>
          <w:rFonts w:ascii="仿宋" w:hAnsi="仿宋" w:eastAsia="仿宋" w:cs="仿宋"/>
          <w:szCs w:val="28"/>
        </w:rPr>
      </w:pPr>
      <w:r>
        <w:rPr>
          <w:rFonts w:hint="eastAsia" w:ascii="仿宋" w:hAnsi="仿宋" w:eastAsia="仿宋" w:cs="仿宋"/>
          <w:szCs w:val="28"/>
        </w:rPr>
        <w:t>根据《中华人民共和国民法典》有关法律法规，</w:t>
      </w:r>
      <w:r>
        <w:rPr>
          <w:rFonts w:hint="eastAsia" w:ascii="仿宋" w:hAnsi="仿宋" w:eastAsia="仿宋" w:cs="仿宋"/>
          <w:szCs w:val="28"/>
          <w:lang w:val="en-US" w:eastAsia="zh-CN"/>
        </w:rPr>
        <w:t>及</w:t>
      </w:r>
      <w:r>
        <w:rPr>
          <w:rFonts w:hint="eastAsia" w:ascii="仿宋" w:hAnsi="仿宋" w:eastAsia="仿宋" w:cs="仿宋"/>
          <w:szCs w:val="28"/>
        </w:rPr>
        <w:t>双方充分协商，就甲方委托乙方对</w:t>
      </w:r>
      <w:r>
        <w:rPr>
          <w:rFonts w:hint="eastAsia" w:ascii="仿宋" w:hAnsi="仿宋" w:eastAsia="仿宋" w:cs="仿宋"/>
          <w:szCs w:val="28"/>
          <w:u w:val="single"/>
        </w:rPr>
        <w:t xml:space="preserve"> </w:t>
      </w:r>
      <w:r>
        <w:rPr>
          <w:rFonts w:hint="eastAsia" w:ascii="仿宋" w:hAnsi="仿宋" w:eastAsia="仿宋" w:cs="仿宋"/>
          <w:szCs w:val="28"/>
          <w:u w:val="single"/>
          <w:lang w:eastAsia="zh-CN"/>
        </w:rPr>
        <w:t>桂林洋大学城三校</w:t>
      </w:r>
      <w:r>
        <w:rPr>
          <w:rFonts w:hint="eastAsia" w:ascii="仿宋" w:hAnsi="仿宋" w:eastAsia="仿宋" w:cs="仿宋"/>
          <w:szCs w:val="28"/>
          <w:u w:val="single"/>
        </w:rPr>
        <w:t xml:space="preserve">商铺清退 </w:t>
      </w:r>
      <w:r>
        <w:rPr>
          <w:rFonts w:hint="eastAsia" w:ascii="仿宋" w:hAnsi="仿宋" w:eastAsia="仿宋" w:cs="仿宋"/>
          <w:szCs w:val="28"/>
        </w:rPr>
        <w:t>目的涉及的</w:t>
      </w:r>
      <w:r>
        <w:rPr>
          <w:rFonts w:hint="eastAsia" w:ascii="仿宋" w:hAnsi="仿宋" w:eastAsia="仿宋" w:cs="仿宋"/>
          <w:szCs w:val="28"/>
          <w:u w:val="single"/>
        </w:rPr>
        <w:t xml:space="preserve"> 海南桂林洋高校后勤服务有限公司出租的商铺和与海南威成化工实业有限公司、文传禄</w:t>
      </w:r>
      <w:r>
        <w:rPr>
          <w:rFonts w:hint="eastAsia" w:ascii="仿宋" w:hAnsi="仿宋" w:eastAsia="仿宋" w:cs="仿宋"/>
          <w:szCs w:val="28"/>
          <w:u w:val="single"/>
          <w:lang w:eastAsia="zh-CN"/>
        </w:rPr>
        <w:t>、周雄、潘国贤、</w:t>
      </w:r>
      <w:r>
        <w:rPr>
          <w:rFonts w:hint="eastAsia" w:ascii="仿宋" w:hAnsi="仿宋" w:eastAsia="仿宋" w:cs="仿宋"/>
          <w:szCs w:val="28"/>
          <w:u w:val="single"/>
        </w:rPr>
        <w:t xml:space="preserve">林诗明合作建设的商铺涉及的租金价格、装修（或建设）资产价值、加盟权价值、经营营收价值（详见评估申报表） </w:t>
      </w:r>
      <w:r>
        <w:rPr>
          <w:rFonts w:hint="eastAsia" w:ascii="仿宋" w:hAnsi="仿宋" w:eastAsia="仿宋" w:cs="仿宋"/>
          <w:szCs w:val="28"/>
        </w:rPr>
        <w:t>进行资产评估有关事项，达成如下协议。</w:t>
      </w:r>
    </w:p>
    <w:p w14:paraId="54D403BA">
      <w:pPr>
        <w:ind w:firstLine="540" w:firstLineChars="192"/>
        <w:rPr>
          <w:rFonts w:ascii="仿宋" w:hAnsi="仿宋" w:eastAsia="仿宋" w:cs="仿宋"/>
          <w:b/>
          <w:szCs w:val="28"/>
        </w:rPr>
      </w:pPr>
    </w:p>
    <w:p w14:paraId="2CA5EB10">
      <w:pPr>
        <w:ind w:firstLine="540" w:firstLineChars="192"/>
        <w:rPr>
          <w:rFonts w:ascii="仿宋" w:hAnsi="仿宋" w:eastAsia="仿宋" w:cs="仿宋"/>
          <w:b/>
          <w:szCs w:val="28"/>
        </w:rPr>
      </w:pPr>
      <w:r>
        <w:rPr>
          <w:rFonts w:hint="eastAsia" w:ascii="仿宋" w:hAnsi="仿宋" w:eastAsia="仿宋" w:cs="仿宋"/>
          <w:b/>
          <w:szCs w:val="28"/>
        </w:rPr>
        <w:t>第一条 项目概况</w:t>
      </w:r>
    </w:p>
    <w:p w14:paraId="5EACD1F8">
      <w:pPr>
        <w:ind w:firstLine="560"/>
        <w:rPr>
          <w:rFonts w:ascii="仿宋" w:hAnsi="仿宋" w:eastAsia="仿宋" w:cs="仿宋"/>
          <w:szCs w:val="28"/>
        </w:rPr>
      </w:pPr>
      <w:r>
        <w:rPr>
          <w:rFonts w:hint="eastAsia" w:ascii="仿宋" w:hAnsi="仿宋" w:eastAsia="仿宋" w:cs="仿宋"/>
          <w:szCs w:val="28"/>
        </w:rPr>
        <w:t>1.1 项目名称：</w:t>
      </w:r>
      <w:r>
        <w:rPr>
          <w:rFonts w:hint="eastAsia" w:ascii="仿宋" w:hAnsi="仿宋" w:eastAsia="仿宋" w:cs="仿宋"/>
          <w:szCs w:val="28"/>
          <w:lang w:eastAsia="zh-CN"/>
        </w:rPr>
        <w:t>桂林洋大学城三校</w:t>
      </w:r>
      <w:r>
        <w:rPr>
          <w:rFonts w:hint="eastAsia" w:ascii="仿宋" w:hAnsi="仿宋" w:eastAsia="仿宋" w:cs="仿宋"/>
          <w:szCs w:val="28"/>
        </w:rPr>
        <w:t xml:space="preserve">商铺租户清退资产评估项目 </w:t>
      </w:r>
    </w:p>
    <w:p w14:paraId="41265530">
      <w:pPr>
        <w:ind w:firstLine="560"/>
        <w:rPr>
          <w:rFonts w:hint="eastAsia" w:ascii="仿宋" w:hAnsi="仿宋" w:eastAsia="仿宋" w:cs="仿宋"/>
          <w:szCs w:val="28"/>
          <w:lang w:eastAsia="zh-CN"/>
        </w:rPr>
      </w:pPr>
      <w:r>
        <w:rPr>
          <w:rFonts w:hint="eastAsia" w:ascii="仿宋" w:hAnsi="仿宋" w:eastAsia="仿宋" w:cs="仿宋"/>
          <w:szCs w:val="28"/>
        </w:rPr>
        <w:t>1.2 项目地点：</w:t>
      </w:r>
      <w:r>
        <w:rPr>
          <w:rFonts w:hint="eastAsia" w:ascii="仿宋" w:hAnsi="仿宋" w:eastAsia="仿宋" w:cs="仿宋"/>
          <w:szCs w:val="28"/>
          <w:lang w:eastAsia="zh-CN"/>
        </w:rPr>
        <w:t>桂林洋大学城三校（海师师范大学、琼台师范学院、海南经贸职业技术学院）</w:t>
      </w:r>
    </w:p>
    <w:p w14:paraId="0392ACE1">
      <w:pPr>
        <w:ind w:firstLine="560"/>
        <w:rPr>
          <w:rFonts w:ascii="仿宋" w:hAnsi="仿宋" w:eastAsia="仿宋" w:cs="仿宋"/>
          <w:szCs w:val="28"/>
        </w:rPr>
      </w:pPr>
      <w:r>
        <w:rPr>
          <w:rFonts w:hint="eastAsia" w:ascii="仿宋" w:hAnsi="仿宋" w:eastAsia="仿宋" w:cs="仿宋"/>
          <w:szCs w:val="28"/>
        </w:rPr>
        <w:t>1.3 项目规模：</w:t>
      </w:r>
      <w:r>
        <w:rPr>
          <w:rFonts w:hint="eastAsia" w:ascii="仿宋" w:hAnsi="仿宋" w:eastAsia="仿宋" w:cs="仿宋"/>
          <w:szCs w:val="28"/>
          <w:lang w:val="en-US" w:eastAsia="zh-CN"/>
        </w:rPr>
        <w:t>海南桂林洋高校后勤服务有限公司出租的商铺和与海南威成化工实业有限公司、文传禄、周雄、潘国贤、林诗明合作建设的商铺</w:t>
      </w:r>
      <w:r>
        <w:rPr>
          <w:rFonts w:hint="eastAsia" w:ascii="仿宋" w:hAnsi="仿宋" w:eastAsia="仿宋" w:cs="仿宋"/>
          <w:szCs w:val="28"/>
        </w:rPr>
        <w:t>，预计</w:t>
      </w:r>
      <w:r>
        <w:rPr>
          <w:rFonts w:hint="eastAsia" w:ascii="仿宋" w:hAnsi="仿宋" w:eastAsia="仿宋" w:cs="仿宋"/>
          <w:szCs w:val="28"/>
          <w:lang w:val="en-US" w:eastAsia="zh-CN"/>
        </w:rPr>
        <w:t>97</w:t>
      </w:r>
      <w:r>
        <w:rPr>
          <w:rFonts w:hint="eastAsia" w:ascii="仿宋" w:hAnsi="仿宋" w:eastAsia="仿宋" w:cs="仿宋"/>
          <w:szCs w:val="28"/>
        </w:rPr>
        <w:t>间商铺。</w:t>
      </w:r>
    </w:p>
    <w:p w14:paraId="1C77C4ED">
      <w:pPr>
        <w:ind w:firstLine="540" w:firstLineChars="192"/>
        <w:rPr>
          <w:rFonts w:ascii="仿宋" w:hAnsi="仿宋" w:eastAsia="仿宋" w:cs="仿宋"/>
          <w:b/>
          <w:szCs w:val="28"/>
        </w:rPr>
      </w:pPr>
    </w:p>
    <w:p w14:paraId="4D183228">
      <w:pPr>
        <w:ind w:firstLine="540" w:firstLineChars="192"/>
        <w:rPr>
          <w:rFonts w:ascii="仿宋" w:hAnsi="仿宋" w:eastAsia="仿宋" w:cs="仿宋"/>
          <w:b/>
          <w:szCs w:val="28"/>
        </w:rPr>
      </w:pPr>
      <w:r>
        <w:rPr>
          <w:rFonts w:hint="eastAsia" w:ascii="仿宋" w:hAnsi="仿宋" w:eastAsia="仿宋" w:cs="仿宋"/>
          <w:b/>
          <w:szCs w:val="28"/>
        </w:rPr>
        <w:t>第二条 咨询内容和要求</w:t>
      </w:r>
    </w:p>
    <w:p w14:paraId="6D5C0097">
      <w:pPr>
        <w:ind w:firstLine="560"/>
        <w:rPr>
          <w:rFonts w:ascii="仿宋" w:hAnsi="仿宋" w:eastAsia="仿宋" w:cs="仿宋"/>
          <w:szCs w:val="28"/>
        </w:rPr>
      </w:pPr>
      <w:r>
        <w:rPr>
          <w:rFonts w:hint="eastAsia" w:ascii="仿宋" w:hAnsi="仿宋" w:eastAsia="仿宋" w:cs="仿宋"/>
          <w:szCs w:val="28"/>
        </w:rPr>
        <w:t>受托人按照国家要求的内容及深度要求，对《</w:t>
      </w:r>
      <w:r>
        <w:rPr>
          <w:rFonts w:hint="eastAsia" w:ascii="仿宋" w:hAnsi="仿宋" w:eastAsia="仿宋" w:cs="仿宋"/>
          <w:szCs w:val="28"/>
          <w:lang w:eastAsia="zh-CN"/>
        </w:rPr>
        <w:t>桂林洋大学城三校</w:t>
      </w:r>
      <w:r>
        <w:rPr>
          <w:rFonts w:hint="eastAsia" w:ascii="仿宋" w:hAnsi="仿宋" w:eastAsia="仿宋" w:cs="仿宋"/>
          <w:szCs w:val="28"/>
        </w:rPr>
        <w:t>商铺清退资产评估</w:t>
      </w:r>
      <w:r>
        <w:rPr>
          <w:rFonts w:hint="eastAsia" w:ascii="仿宋" w:hAnsi="仿宋" w:eastAsia="仿宋" w:cs="仿宋"/>
          <w:szCs w:val="28"/>
          <w:lang w:val="en-US" w:eastAsia="zh-CN"/>
        </w:rPr>
        <w:t>赔偿</w:t>
      </w:r>
      <w:r>
        <w:rPr>
          <w:rFonts w:hint="eastAsia" w:ascii="仿宋" w:hAnsi="仿宋" w:eastAsia="仿宋" w:cs="仿宋"/>
          <w:szCs w:val="28"/>
        </w:rPr>
        <w:t>建议报告》(下称《报告》)进行编制服务。内容及要求如下：</w:t>
      </w:r>
    </w:p>
    <w:p w14:paraId="1AF506B5">
      <w:pPr>
        <w:ind w:firstLine="560"/>
        <w:rPr>
          <w:rFonts w:ascii="仿宋" w:hAnsi="仿宋" w:eastAsia="仿宋" w:cs="仿宋"/>
          <w:szCs w:val="28"/>
        </w:rPr>
      </w:pPr>
      <w:r>
        <w:rPr>
          <w:rFonts w:hint="eastAsia" w:ascii="仿宋" w:hAnsi="仿宋" w:eastAsia="仿宋" w:cs="仿宋"/>
          <w:szCs w:val="28"/>
        </w:rPr>
        <w:t>2.1</w:t>
      </w:r>
      <w:r>
        <w:rPr>
          <w:rFonts w:hint="eastAsia" w:ascii="仿宋" w:hAnsi="仿宋" w:eastAsia="仿宋" w:cs="仿宋"/>
          <w:szCs w:val="28"/>
          <w:lang w:val="en-US" w:eastAsia="zh-CN"/>
        </w:rPr>
        <w:t>对</w:t>
      </w:r>
      <w:r>
        <w:rPr>
          <w:rFonts w:hint="eastAsia" w:ascii="仿宋" w:hAnsi="仿宋" w:eastAsia="仿宋" w:cs="仿宋"/>
          <w:szCs w:val="28"/>
        </w:rPr>
        <w:t>海南桂林洋高校后勤服务有限公司</w:t>
      </w:r>
      <w:r>
        <w:rPr>
          <w:rFonts w:hint="eastAsia" w:ascii="仿宋" w:hAnsi="仿宋" w:eastAsia="仿宋" w:cs="仿宋"/>
          <w:szCs w:val="28"/>
          <w:u w:val="none"/>
        </w:rPr>
        <w:t>出租的商铺和与海南威成化工实业有限公司、文传禄</w:t>
      </w:r>
      <w:r>
        <w:rPr>
          <w:rFonts w:hint="eastAsia" w:ascii="仿宋" w:hAnsi="仿宋" w:eastAsia="仿宋" w:cs="仿宋"/>
          <w:szCs w:val="28"/>
          <w:u w:val="none"/>
          <w:lang w:eastAsia="zh-CN"/>
        </w:rPr>
        <w:t>、周雄、潘国贤、</w:t>
      </w:r>
      <w:r>
        <w:rPr>
          <w:rFonts w:hint="eastAsia" w:ascii="仿宋" w:hAnsi="仿宋" w:eastAsia="仿宋" w:cs="仿宋"/>
          <w:szCs w:val="28"/>
          <w:u w:val="none"/>
        </w:rPr>
        <w:t>林诗明合作建设的商铺</w:t>
      </w:r>
      <w:r>
        <w:rPr>
          <w:rFonts w:hint="eastAsia" w:ascii="仿宋" w:hAnsi="仿宋" w:eastAsia="仿宋" w:cs="仿宋"/>
          <w:szCs w:val="28"/>
        </w:rPr>
        <w:t>涉及的租金价格、装修（或建设）资产价值、加盟权价值、经营营收价值</w:t>
      </w:r>
      <w:r>
        <w:rPr>
          <w:rFonts w:hint="eastAsia" w:ascii="仿宋" w:hAnsi="仿宋" w:eastAsia="仿宋" w:cs="仿宋"/>
          <w:szCs w:val="28"/>
          <w:lang w:val="en-US" w:eastAsia="zh-CN"/>
        </w:rPr>
        <w:t>进行评估</w:t>
      </w:r>
      <w:r>
        <w:rPr>
          <w:rFonts w:hint="eastAsia" w:ascii="仿宋" w:hAnsi="仿宋" w:eastAsia="仿宋" w:cs="仿宋"/>
          <w:szCs w:val="28"/>
        </w:rPr>
        <w:t>，为海南桂林洋高校后勤服务有限公司商铺清退提供资产价值或赔偿金额参考依据。</w:t>
      </w:r>
    </w:p>
    <w:p w14:paraId="73C74583">
      <w:pPr>
        <w:ind w:firstLine="560"/>
        <w:rPr>
          <w:rFonts w:ascii="仿宋" w:hAnsi="仿宋" w:eastAsia="仿宋" w:cs="仿宋"/>
          <w:szCs w:val="28"/>
          <w:highlight w:val="none"/>
        </w:rPr>
      </w:pPr>
      <w:r>
        <w:rPr>
          <w:rFonts w:hint="eastAsia" w:ascii="仿宋" w:hAnsi="仿宋" w:eastAsia="仿宋" w:cs="仿宋"/>
          <w:szCs w:val="28"/>
        </w:rPr>
        <w:t>2.2结合实地市场调研访谈、数据分析以及专业意见，为合同约</w:t>
      </w:r>
      <w:r>
        <w:rPr>
          <w:rFonts w:hint="eastAsia" w:ascii="仿宋" w:hAnsi="仿宋" w:eastAsia="仿宋" w:cs="仿宋"/>
          <w:szCs w:val="28"/>
          <w:highlight w:val="none"/>
        </w:rPr>
        <w:t>定的服务内容和</w:t>
      </w:r>
      <w:r>
        <w:rPr>
          <w:rFonts w:hint="eastAsia" w:ascii="仿宋" w:hAnsi="仿宋" w:eastAsia="仿宋" w:cs="仿宋"/>
          <w:szCs w:val="28"/>
          <w:highlight w:val="none"/>
          <w:lang w:val="en-US" w:eastAsia="zh-CN"/>
        </w:rPr>
        <w:t>清退</w:t>
      </w:r>
      <w:r>
        <w:rPr>
          <w:rFonts w:hint="eastAsia" w:ascii="仿宋" w:hAnsi="仿宋" w:eastAsia="仿宋" w:cs="仿宋"/>
          <w:szCs w:val="28"/>
          <w:highlight w:val="none"/>
        </w:rPr>
        <w:t>事项提供全面而具体的建议。</w:t>
      </w:r>
    </w:p>
    <w:p w14:paraId="0B578F4B">
      <w:pPr>
        <w:ind w:firstLine="560"/>
        <w:rPr>
          <w:rFonts w:ascii="仿宋" w:hAnsi="仿宋" w:eastAsia="仿宋" w:cs="仿宋"/>
          <w:szCs w:val="28"/>
          <w:highlight w:val="yellow"/>
        </w:rPr>
      </w:pPr>
      <w:r>
        <w:rPr>
          <w:rFonts w:hint="eastAsia" w:ascii="仿宋" w:hAnsi="仿宋" w:eastAsia="仿宋" w:cs="仿宋"/>
          <w:szCs w:val="28"/>
          <w:highlight w:val="none"/>
        </w:rPr>
        <w:t>2.3分析海口市</w:t>
      </w:r>
      <w:r>
        <w:rPr>
          <w:rFonts w:hint="eastAsia" w:ascii="仿宋" w:hAnsi="仿宋" w:eastAsia="仿宋" w:cs="仿宋"/>
          <w:szCs w:val="28"/>
          <w:highlight w:val="none"/>
          <w:u w:val="none"/>
          <w:lang w:val="en-US" w:eastAsia="zh-CN"/>
        </w:rPr>
        <w:t>内</w:t>
      </w:r>
      <w:r>
        <w:rPr>
          <w:rFonts w:hint="eastAsia" w:ascii="仿宋" w:hAnsi="仿宋" w:eastAsia="仿宋" w:cs="仿宋"/>
          <w:szCs w:val="28"/>
          <w:highlight w:val="none"/>
        </w:rPr>
        <w:t>等</w:t>
      </w:r>
      <w:r>
        <w:rPr>
          <w:rFonts w:hint="eastAsia" w:ascii="仿宋" w:hAnsi="仿宋" w:eastAsia="仿宋" w:cs="仿宋"/>
          <w:szCs w:val="28"/>
          <w:highlight w:val="none"/>
          <w:lang w:val="en-US" w:eastAsia="zh-CN"/>
        </w:rPr>
        <w:t>同类型商铺</w:t>
      </w:r>
      <w:r>
        <w:rPr>
          <w:rFonts w:hint="eastAsia" w:ascii="仿宋" w:hAnsi="仿宋" w:eastAsia="仿宋" w:cs="仿宋"/>
          <w:szCs w:val="28"/>
          <w:highlight w:val="none"/>
        </w:rPr>
        <w:t>市场调研数据，为本项目</w:t>
      </w:r>
      <w:r>
        <w:rPr>
          <w:rFonts w:hint="eastAsia" w:ascii="仿宋" w:hAnsi="仿宋" w:eastAsia="仿宋" w:cs="仿宋"/>
          <w:szCs w:val="28"/>
          <w:highlight w:val="none"/>
          <w:lang w:val="en-US" w:eastAsia="zh-CN"/>
        </w:rPr>
        <w:t>清退赔付</w:t>
      </w:r>
      <w:r>
        <w:rPr>
          <w:rFonts w:hint="eastAsia" w:ascii="仿宋" w:hAnsi="仿宋" w:eastAsia="仿宋" w:cs="仿宋"/>
          <w:szCs w:val="28"/>
          <w:highlight w:val="none"/>
        </w:rPr>
        <w:t>策略提供借鉴和参考。</w:t>
      </w:r>
    </w:p>
    <w:p w14:paraId="57E5C534">
      <w:pPr>
        <w:ind w:firstLine="560"/>
        <w:rPr>
          <w:rFonts w:ascii="仿宋" w:hAnsi="仿宋" w:eastAsia="仿宋" w:cs="仿宋"/>
          <w:szCs w:val="28"/>
          <w:highlight w:val="none"/>
        </w:rPr>
      </w:pPr>
      <w:r>
        <w:rPr>
          <w:rFonts w:hint="eastAsia" w:ascii="仿宋" w:hAnsi="仿宋" w:eastAsia="仿宋" w:cs="仿宋"/>
          <w:szCs w:val="28"/>
          <w:highlight w:val="none"/>
        </w:rPr>
        <w:t>2.4</w:t>
      </w:r>
      <w:r>
        <w:rPr>
          <w:rFonts w:hint="eastAsia" w:ascii="仿宋" w:hAnsi="仿宋" w:eastAsia="仿宋" w:cs="仿宋"/>
          <w:szCs w:val="28"/>
        </w:rPr>
        <w:t>根据市场调研结果，结合大学城发展规划，制定科学合理的</w:t>
      </w:r>
      <w:r>
        <w:rPr>
          <w:rFonts w:hint="eastAsia" w:ascii="仿宋" w:hAnsi="仿宋" w:eastAsia="仿宋" w:cs="仿宋"/>
          <w:szCs w:val="28"/>
          <w:lang w:val="en-US" w:eastAsia="zh-CN"/>
        </w:rPr>
        <w:t>清退</w:t>
      </w:r>
      <w:r>
        <w:rPr>
          <w:rFonts w:hint="eastAsia" w:ascii="仿宋" w:hAnsi="仿宋" w:eastAsia="仿宋" w:cs="仿宋"/>
          <w:szCs w:val="28"/>
        </w:rPr>
        <w:t>赔付策略，同时对</w:t>
      </w:r>
      <w:r>
        <w:rPr>
          <w:rFonts w:hint="eastAsia" w:ascii="仿宋" w:hAnsi="仿宋" w:eastAsia="仿宋" w:cs="仿宋"/>
          <w:szCs w:val="28"/>
          <w:lang w:val="en-US" w:eastAsia="zh-CN"/>
        </w:rPr>
        <w:t>清退</w:t>
      </w:r>
      <w:r>
        <w:rPr>
          <w:rFonts w:hint="eastAsia" w:ascii="仿宋" w:hAnsi="仿宋" w:eastAsia="仿宋" w:cs="仿宋"/>
          <w:szCs w:val="28"/>
        </w:rPr>
        <w:t>过程中可能出现的</w:t>
      </w:r>
      <w:r>
        <w:rPr>
          <w:rFonts w:hint="eastAsia" w:ascii="仿宋" w:hAnsi="仿宋" w:eastAsia="仿宋" w:cs="仿宋"/>
          <w:szCs w:val="28"/>
          <w:lang w:val="en-US" w:eastAsia="zh-CN"/>
        </w:rPr>
        <w:t>赔付</w:t>
      </w:r>
      <w:r>
        <w:rPr>
          <w:rFonts w:hint="eastAsia" w:ascii="仿宋" w:hAnsi="仿宋" w:eastAsia="仿宋" w:cs="仿宋"/>
          <w:szCs w:val="28"/>
        </w:rPr>
        <w:t>风险进行预测和评估，提出相应的应对措施。</w:t>
      </w:r>
    </w:p>
    <w:p w14:paraId="140AA498">
      <w:pPr>
        <w:ind w:firstLine="560"/>
        <w:rPr>
          <w:rFonts w:ascii="仿宋" w:hAnsi="仿宋" w:eastAsia="仿宋" w:cs="仿宋"/>
          <w:szCs w:val="28"/>
        </w:rPr>
      </w:pPr>
      <w:r>
        <w:rPr>
          <w:rFonts w:hint="eastAsia" w:ascii="仿宋" w:hAnsi="仿宋" w:eastAsia="仿宋" w:cs="仿宋"/>
          <w:szCs w:val="28"/>
        </w:rPr>
        <w:t>2.5</w:t>
      </w:r>
      <w:r>
        <w:rPr>
          <w:rFonts w:hint="eastAsia" w:ascii="仿宋" w:hAnsi="仿宋" w:eastAsia="仿宋" w:cs="仿宋"/>
          <w:szCs w:val="28"/>
          <w:lang w:val="en-US" w:eastAsia="zh-CN"/>
        </w:rPr>
        <w:t>赔偿</w:t>
      </w:r>
      <w:r>
        <w:rPr>
          <w:rFonts w:hint="eastAsia" w:ascii="仿宋" w:hAnsi="仿宋" w:eastAsia="仿宋" w:cs="仿宋"/>
          <w:szCs w:val="28"/>
        </w:rPr>
        <w:t>建议报告应具有较强的针对性和实用性，包括但不限于</w:t>
      </w:r>
      <w:r>
        <w:rPr>
          <w:rFonts w:hint="eastAsia" w:ascii="仿宋" w:hAnsi="仿宋" w:eastAsia="仿宋" w:cs="仿宋"/>
          <w:szCs w:val="28"/>
          <w:lang w:val="en-US" w:eastAsia="zh-CN"/>
        </w:rPr>
        <w:t>商铺租赁期剩余年限租金赔付范围</w:t>
      </w:r>
      <w:r>
        <w:rPr>
          <w:rFonts w:hint="eastAsia" w:ascii="仿宋" w:hAnsi="仿宋" w:eastAsia="仿宋" w:cs="仿宋"/>
          <w:szCs w:val="28"/>
        </w:rPr>
        <w:t>、</w:t>
      </w:r>
      <w:r>
        <w:rPr>
          <w:rFonts w:hint="eastAsia" w:ascii="仿宋" w:hAnsi="仿宋" w:eastAsia="仿宋" w:cs="仿宋"/>
          <w:szCs w:val="28"/>
          <w:lang w:val="en-US" w:eastAsia="zh-CN"/>
        </w:rPr>
        <w:t>商铺建设或装修成本赔付范围</w:t>
      </w:r>
      <w:r>
        <w:rPr>
          <w:rFonts w:hint="eastAsia" w:ascii="仿宋" w:hAnsi="仿宋" w:eastAsia="仿宋" w:cs="仿宋"/>
          <w:szCs w:val="28"/>
        </w:rPr>
        <w:t>、</w:t>
      </w:r>
      <w:r>
        <w:rPr>
          <w:rFonts w:hint="eastAsia" w:ascii="仿宋" w:hAnsi="仿宋" w:eastAsia="仿宋" w:cs="仿宋"/>
          <w:szCs w:val="28"/>
          <w:lang w:val="en-US" w:eastAsia="zh-CN"/>
        </w:rPr>
        <w:t>商铺加盟费赔付范围以及商铺经营预期收入赔付范围</w:t>
      </w:r>
      <w:r>
        <w:rPr>
          <w:rFonts w:hint="eastAsia" w:ascii="仿宋" w:hAnsi="仿宋" w:eastAsia="仿宋" w:cs="仿宋"/>
          <w:szCs w:val="28"/>
        </w:rPr>
        <w:t>等。</w:t>
      </w:r>
    </w:p>
    <w:p w14:paraId="44D66F48">
      <w:pPr>
        <w:ind w:firstLine="560"/>
        <w:rPr>
          <w:rFonts w:ascii="仿宋" w:hAnsi="仿宋" w:eastAsia="仿宋" w:cs="仿宋"/>
          <w:szCs w:val="28"/>
        </w:rPr>
      </w:pPr>
      <w:r>
        <w:rPr>
          <w:rFonts w:hint="eastAsia" w:ascii="仿宋" w:hAnsi="仿宋" w:eastAsia="仿宋" w:cs="仿宋"/>
          <w:szCs w:val="28"/>
        </w:rPr>
        <w:t>2.6基于市场分析和</w:t>
      </w:r>
      <w:r>
        <w:rPr>
          <w:rFonts w:hint="eastAsia" w:ascii="仿宋" w:hAnsi="仿宋" w:eastAsia="仿宋" w:cs="仿宋"/>
          <w:szCs w:val="28"/>
          <w:lang w:eastAsia="zh-CN"/>
        </w:rPr>
        <w:t>桂林洋大学城三校</w:t>
      </w:r>
      <w:r>
        <w:rPr>
          <w:rFonts w:hint="eastAsia" w:ascii="仿宋" w:hAnsi="仿宋" w:eastAsia="仿宋" w:cs="仿宋"/>
          <w:szCs w:val="28"/>
        </w:rPr>
        <w:t>商铺评估，</w:t>
      </w:r>
      <w:r>
        <w:rPr>
          <w:rFonts w:hint="eastAsia" w:ascii="仿宋" w:hAnsi="仿宋" w:eastAsia="仿宋" w:cs="仿宋"/>
          <w:szCs w:val="28"/>
          <w:lang w:val="en-US" w:eastAsia="zh-CN"/>
        </w:rPr>
        <w:t>制定“一铺一策”清退赔付范围</w:t>
      </w:r>
      <w:r>
        <w:rPr>
          <w:rFonts w:hint="eastAsia" w:ascii="仿宋" w:hAnsi="仿宋" w:eastAsia="仿宋" w:cs="仿宋"/>
          <w:szCs w:val="28"/>
        </w:rPr>
        <w:t>。</w:t>
      </w:r>
    </w:p>
    <w:p w14:paraId="3ADAE21C">
      <w:pPr>
        <w:ind w:firstLine="551" w:firstLineChars="196"/>
        <w:rPr>
          <w:rFonts w:ascii="仿宋" w:hAnsi="仿宋" w:eastAsia="仿宋" w:cs="仿宋"/>
          <w:b/>
          <w:szCs w:val="28"/>
        </w:rPr>
      </w:pPr>
    </w:p>
    <w:p w14:paraId="29EE7717">
      <w:pPr>
        <w:ind w:firstLine="551" w:firstLineChars="196"/>
        <w:rPr>
          <w:rFonts w:ascii="仿宋" w:hAnsi="仿宋" w:eastAsia="仿宋" w:cs="仿宋"/>
          <w:b/>
          <w:color w:val="000000" w:themeColor="text1"/>
          <w:szCs w:val="28"/>
          <w:highlight w:val="yellow"/>
          <w14:textFill>
            <w14:solidFill>
              <w14:schemeClr w14:val="tx1"/>
            </w14:solidFill>
          </w14:textFill>
        </w:rPr>
      </w:pPr>
      <w:r>
        <w:rPr>
          <w:rFonts w:hint="eastAsia" w:ascii="仿宋" w:hAnsi="仿宋" w:eastAsia="仿宋" w:cs="仿宋"/>
          <w:b/>
          <w:szCs w:val="28"/>
        </w:rPr>
        <w:t>第三条 履行期限</w:t>
      </w:r>
    </w:p>
    <w:p w14:paraId="227015E2">
      <w:pPr>
        <w:ind w:firstLine="532" w:firstLineChars="190"/>
        <w:rPr>
          <w:rFonts w:ascii="仿宋" w:hAnsi="仿宋" w:eastAsia="仿宋" w:cs="仿宋"/>
          <w:szCs w:val="28"/>
        </w:rPr>
      </w:pPr>
      <w:r>
        <w:rPr>
          <w:rFonts w:hint="eastAsia" w:ascii="仿宋" w:hAnsi="仿宋" w:eastAsia="仿宋" w:cs="仿宋"/>
          <w:szCs w:val="28"/>
        </w:rPr>
        <w:t>3.1自本合同签订之日起向委托人</w:t>
      </w:r>
      <w:r>
        <w:rPr>
          <w:rFonts w:hint="eastAsia" w:ascii="仿宋" w:hAnsi="仿宋" w:eastAsia="仿宋" w:cs="仿宋"/>
          <w:szCs w:val="28"/>
          <w:lang w:val="en-US" w:eastAsia="zh-CN"/>
        </w:rPr>
        <w:t>提供资产评估服务，履行期限至2026年12月31日</w:t>
      </w:r>
      <w:r>
        <w:rPr>
          <w:rFonts w:hint="eastAsia" w:ascii="仿宋" w:hAnsi="仿宋" w:eastAsia="仿宋" w:cs="仿宋"/>
          <w:szCs w:val="28"/>
        </w:rPr>
        <w:t>。</w:t>
      </w:r>
      <w:r>
        <w:rPr>
          <w:rFonts w:hint="eastAsia" w:ascii="仿宋" w:hAnsi="仿宋" w:eastAsia="仿宋" w:cs="仿宋"/>
          <w:szCs w:val="28"/>
          <w:lang w:val="en-US" w:eastAsia="zh-CN"/>
        </w:rPr>
        <w:t>因评估范围内的商铺预计共97间（以最终评估申报数量为准），</w:t>
      </w:r>
      <w:r>
        <w:rPr>
          <w:rFonts w:hint="eastAsia" w:ascii="仿宋" w:hAnsi="仿宋" w:eastAsia="仿宋" w:cs="仿宋"/>
          <w:szCs w:val="28"/>
        </w:rPr>
        <w:t>委托人</w:t>
      </w:r>
      <w:r>
        <w:rPr>
          <w:rFonts w:hint="eastAsia" w:ascii="仿宋" w:hAnsi="仿宋" w:eastAsia="仿宋" w:cs="仿宋"/>
          <w:szCs w:val="28"/>
          <w:lang w:val="en-US" w:eastAsia="zh-CN"/>
        </w:rPr>
        <w:t>可根据需清退商铺的时间节点逐批要求受托人对清退商铺开展评估工作，在</w:t>
      </w:r>
      <w:r>
        <w:rPr>
          <w:rFonts w:hint="eastAsia" w:ascii="仿宋" w:hAnsi="仿宋" w:eastAsia="仿宋" w:cs="仿宋"/>
          <w:szCs w:val="28"/>
        </w:rPr>
        <w:t>委托人</w:t>
      </w:r>
      <w:r>
        <w:rPr>
          <w:rFonts w:hint="eastAsia" w:ascii="仿宋" w:hAnsi="仿宋" w:eastAsia="仿宋" w:cs="仿宋"/>
          <w:szCs w:val="28"/>
          <w:lang w:val="en-US" w:eastAsia="zh-CN"/>
        </w:rPr>
        <w:t>向受托人提供需要评估的商铺名单时，需</w:t>
      </w:r>
      <w:r>
        <w:rPr>
          <w:rFonts w:hint="eastAsia" w:ascii="仿宋" w:hAnsi="仿宋" w:eastAsia="仿宋" w:cs="仿宋"/>
          <w:szCs w:val="28"/>
        </w:rPr>
        <w:t>在</w:t>
      </w:r>
      <w:r>
        <w:rPr>
          <w:rFonts w:hint="eastAsia" w:ascii="仿宋" w:hAnsi="仿宋" w:eastAsia="仿宋" w:cs="仿宋"/>
          <w:szCs w:val="28"/>
          <w:lang w:val="en-US" w:eastAsia="zh-CN"/>
        </w:rPr>
        <w:t>3</w:t>
      </w:r>
      <w:r>
        <w:rPr>
          <w:rFonts w:hint="eastAsia" w:ascii="仿宋" w:hAnsi="仿宋" w:eastAsia="仿宋" w:cs="仿宋"/>
          <w:szCs w:val="28"/>
        </w:rPr>
        <w:t>个工作日内向受托人提供有关基础资料</w:t>
      </w:r>
      <w:r>
        <w:rPr>
          <w:rFonts w:hint="eastAsia" w:ascii="仿宋" w:hAnsi="仿宋" w:eastAsia="仿宋" w:cs="仿宋"/>
          <w:szCs w:val="28"/>
          <w:lang w:eastAsia="zh-CN"/>
        </w:rPr>
        <w:t>（</w:t>
      </w:r>
      <w:r>
        <w:rPr>
          <w:rFonts w:hint="eastAsia" w:ascii="仿宋" w:hAnsi="仿宋" w:eastAsia="仿宋" w:cs="仿宋"/>
          <w:szCs w:val="28"/>
          <w:lang w:val="en-US" w:eastAsia="zh-CN"/>
        </w:rPr>
        <w:t>如商铺租赁合同或合作合同等</w:t>
      </w:r>
      <w:r>
        <w:rPr>
          <w:rFonts w:hint="eastAsia" w:ascii="仿宋" w:hAnsi="仿宋" w:eastAsia="仿宋" w:cs="仿宋"/>
          <w:szCs w:val="28"/>
          <w:lang w:eastAsia="zh-CN"/>
        </w:rPr>
        <w:t>）</w:t>
      </w:r>
      <w:r>
        <w:rPr>
          <w:rFonts w:hint="eastAsia" w:ascii="仿宋" w:hAnsi="仿宋" w:eastAsia="仿宋" w:cs="仿宋"/>
          <w:szCs w:val="28"/>
        </w:rPr>
        <w:t>，受托人在收到上述基础资料后3日内，组织相关人员对《报告》进行编制，并于</w:t>
      </w:r>
      <w:r>
        <w:rPr>
          <w:rFonts w:hint="eastAsia" w:ascii="仿宋" w:hAnsi="仿宋" w:eastAsia="仿宋" w:cs="仿宋"/>
          <w:szCs w:val="28"/>
          <w:lang w:val="en-US" w:eastAsia="zh-CN"/>
        </w:rPr>
        <w:t>10个工作日</w:t>
      </w:r>
      <w:r>
        <w:rPr>
          <w:rFonts w:hint="eastAsia" w:ascii="仿宋" w:hAnsi="仿宋" w:eastAsia="仿宋" w:cs="仿宋"/>
          <w:szCs w:val="28"/>
        </w:rPr>
        <w:t>内完成对《报告》的编制并向委托人提交。</w:t>
      </w:r>
    </w:p>
    <w:p w14:paraId="47C27857">
      <w:pPr>
        <w:ind w:firstLine="532" w:firstLineChars="190"/>
        <w:rPr>
          <w:rFonts w:ascii="仿宋" w:hAnsi="仿宋" w:eastAsia="仿宋" w:cs="仿宋"/>
          <w:szCs w:val="28"/>
        </w:rPr>
      </w:pPr>
      <w:r>
        <w:rPr>
          <w:rFonts w:hint="eastAsia" w:ascii="仿宋" w:hAnsi="仿宋" w:eastAsia="仿宋" w:cs="仿宋"/>
          <w:szCs w:val="28"/>
        </w:rPr>
        <w:t>3.2在委托人未变动经营地址和</w:t>
      </w:r>
      <w:r>
        <w:rPr>
          <w:rFonts w:hint="eastAsia" w:ascii="仿宋" w:hAnsi="仿宋" w:eastAsia="仿宋" w:cs="仿宋"/>
          <w:szCs w:val="28"/>
          <w:lang w:val="en-US" w:eastAsia="zh-CN"/>
        </w:rPr>
        <w:t>评估</w:t>
      </w:r>
      <w:r>
        <w:rPr>
          <w:rFonts w:hint="eastAsia" w:ascii="仿宋" w:hAnsi="仿宋" w:eastAsia="仿宋" w:cs="仿宋"/>
          <w:szCs w:val="28"/>
        </w:rPr>
        <w:t>内容的前提下，在合理的范围内，咨询服务期限内受托人有修改完善报告的义务。</w:t>
      </w:r>
    </w:p>
    <w:p w14:paraId="3117699B">
      <w:pPr>
        <w:ind w:firstLine="532" w:firstLineChars="190"/>
        <w:rPr>
          <w:rFonts w:hint="eastAsia" w:ascii="仿宋" w:hAnsi="仿宋" w:eastAsia="仿宋" w:cs="仿宋"/>
          <w:szCs w:val="28"/>
          <w:lang w:val="en-US" w:eastAsia="zh-CN"/>
        </w:rPr>
      </w:pPr>
      <w:r>
        <w:rPr>
          <w:rFonts w:hint="eastAsia" w:ascii="仿宋" w:hAnsi="仿宋" w:eastAsia="仿宋" w:cs="仿宋"/>
          <w:szCs w:val="28"/>
          <w:lang w:val="en-US" w:eastAsia="zh-CN"/>
        </w:rPr>
        <w:t>3.3评估报告使用者应在评估结论使用有效期内使用资产评估报告，评估结论使用的有效期为评估基准日后1年。</w:t>
      </w:r>
    </w:p>
    <w:p w14:paraId="0F3E5CF0">
      <w:pPr>
        <w:ind w:firstLine="532" w:firstLineChars="190"/>
        <w:rPr>
          <w:rFonts w:hint="eastAsia" w:ascii="仿宋" w:hAnsi="仿宋" w:eastAsia="仿宋" w:cs="仿宋"/>
          <w:szCs w:val="28"/>
          <w:lang w:val="en-US" w:eastAsia="zh-CN"/>
        </w:rPr>
      </w:pPr>
      <w:r>
        <w:rPr>
          <w:rFonts w:hint="eastAsia" w:ascii="仿宋" w:hAnsi="仿宋" w:eastAsia="仿宋" w:cs="仿宋"/>
          <w:szCs w:val="28"/>
          <w:lang w:val="en-US" w:eastAsia="zh-CN"/>
        </w:rPr>
        <w:t>3.4评估报告仅供甲方和资产评估委托合同约定的其他评估报告使用者使用，法律法规另有规定的除外。</w:t>
      </w:r>
    </w:p>
    <w:p w14:paraId="458445C4">
      <w:pPr>
        <w:ind w:firstLine="534" w:firstLineChars="190"/>
        <w:rPr>
          <w:rFonts w:ascii="仿宋" w:hAnsi="仿宋" w:eastAsia="仿宋" w:cs="仿宋"/>
          <w:b/>
          <w:szCs w:val="28"/>
        </w:rPr>
      </w:pPr>
      <w:r>
        <w:rPr>
          <w:rFonts w:hint="eastAsia" w:ascii="仿宋" w:hAnsi="仿宋" w:eastAsia="仿宋" w:cs="仿宋"/>
          <w:b/>
          <w:szCs w:val="28"/>
        </w:rPr>
        <w:t>第四条 报酬及其支付方式</w:t>
      </w:r>
    </w:p>
    <w:p w14:paraId="1BCE716F">
      <w:pPr>
        <w:ind w:firstLine="560"/>
        <w:rPr>
          <w:rFonts w:ascii="仿宋" w:hAnsi="仿宋" w:eastAsia="仿宋" w:cs="仿宋"/>
          <w:szCs w:val="28"/>
        </w:rPr>
      </w:pPr>
      <w:r>
        <w:rPr>
          <w:rFonts w:hint="eastAsia" w:ascii="仿宋" w:hAnsi="仿宋" w:eastAsia="仿宋" w:cs="仿宋"/>
          <w:szCs w:val="28"/>
        </w:rPr>
        <w:t>4.1</w:t>
      </w:r>
      <w:r>
        <w:rPr>
          <w:rFonts w:hint="eastAsia" w:ascii="仿宋" w:hAnsi="仿宋" w:eastAsia="仿宋" w:cs="仿宋"/>
          <w:szCs w:val="28"/>
          <w:lang w:val="en-US" w:eastAsia="zh-CN"/>
        </w:rPr>
        <w:t>评估</w:t>
      </w:r>
      <w:r>
        <w:rPr>
          <w:rFonts w:hint="eastAsia" w:ascii="仿宋" w:hAnsi="仿宋" w:eastAsia="仿宋" w:cs="仿宋"/>
          <w:szCs w:val="28"/>
        </w:rPr>
        <w:t>费用</w:t>
      </w:r>
    </w:p>
    <w:p w14:paraId="77AA173F">
      <w:pPr>
        <w:ind w:firstLine="560"/>
        <w:rPr>
          <w:rFonts w:hint="default" w:ascii="仿宋" w:hAnsi="仿宋" w:eastAsia="仿宋" w:cs="仿宋"/>
          <w:szCs w:val="28"/>
          <w:lang w:val="en-US"/>
        </w:rPr>
      </w:pPr>
      <w:r>
        <w:rPr>
          <w:rFonts w:hint="default" w:ascii="仿宋" w:hAnsi="仿宋" w:eastAsia="仿宋" w:cs="仿宋"/>
          <w:szCs w:val="28"/>
          <w:lang w:val="en-US" w:eastAsia="zh-CN"/>
        </w:rPr>
        <w:t>项目评估费用为</w:t>
      </w:r>
      <w:r>
        <w:rPr>
          <w:rFonts w:hint="eastAsia" w:ascii="仿宋" w:hAnsi="仿宋" w:eastAsia="仿宋" w:cs="仿宋"/>
          <w:szCs w:val="28"/>
          <w:lang w:val="en-US" w:eastAsia="zh-CN"/>
        </w:rPr>
        <w:t>每间商铺</w:t>
      </w:r>
      <w:r>
        <w:rPr>
          <w:rFonts w:hint="default" w:ascii="仿宋" w:hAnsi="仿宋" w:eastAsia="仿宋" w:cs="仿宋"/>
          <w:szCs w:val="28"/>
          <w:lang w:val="en-US" w:eastAsia="zh-CN"/>
        </w:rPr>
        <w:t>人民币（大写）</w:t>
      </w:r>
      <w:r>
        <w:rPr>
          <w:rFonts w:hint="eastAsia" w:ascii="仿宋" w:hAnsi="仿宋" w:eastAsia="仿宋" w:cs="仿宋"/>
          <w:szCs w:val="28"/>
          <w:u w:val="single"/>
          <w:lang w:val="en-US" w:eastAsia="zh-CN"/>
        </w:rPr>
        <w:t xml:space="preserve">      </w:t>
      </w:r>
      <w:r>
        <w:rPr>
          <w:rFonts w:hint="default" w:ascii="仿宋" w:hAnsi="仿宋" w:eastAsia="仿宋" w:cs="仿宋"/>
          <w:szCs w:val="28"/>
          <w:lang w:val="en-US" w:eastAsia="zh-CN"/>
        </w:rPr>
        <w:t>）（小写¥</w:t>
      </w:r>
      <w:r>
        <w:rPr>
          <w:rFonts w:hint="eastAsia" w:ascii="仿宋" w:hAnsi="仿宋" w:eastAsia="仿宋" w:cs="仿宋"/>
          <w:szCs w:val="28"/>
          <w:u w:val="single"/>
          <w:lang w:val="en-US" w:eastAsia="zh-CN"/>
        </w:rPr>
        <w:t xml:space="preserve">     </w:t>
      </w:r>
      <w:r>
        <w:rPr>
          <w:rFonts w:hint="default" w:ascii="仿宋" w:hAnsi="仿宋" w:eastAsia="仿宋" w:cs="仿宋"/>
          <w:szCs w:val="28"/>
          <w:lang w:val="en-US" w:eastAsia="zh-CN"/>
        </w:rPr>
        <w:t>），增值税税率</w:t>
      </w:r>
      <w:r>
        <w:rPr>
          <w:rFonts w:hint="eastAsia" w:ascii="仿宋" w:hAnsi="仿宋" w:eastAsia="仿宋" w:cs="仿宋"/>
          <w:szCs w:val="28"/>
          <w:u w:val="single"/>
          <w:lang w:val="en-US" w:eastAsia="zh-CN"/>
        </w:rPr>
        <w:t xml:space="preserve">   </w:t>
      </w:r>
      <w:r>
        <w:rPr>
          <w:rFonts w:hint="default" w:ascii="仿宋" w:hAnsi="仿宋" w:eastAsia="仿宋" w:cs="仿宋"/>
          <w:szCs w:val="28"/>
          <w:u w:val="single"/>
          <w:lang w:val="en-US" w:eastAsia="zh-CN"/>
        </w:rPr>
        <w:t xml:space="preserve"> </w:t>
      </w:r>
      <w:r>
        <w:rPr>
          <w:rFonts w:hint="default" w:ascii="仿宋" w:hAnsi="仿宋" w:eastAsia="仿宋" w:cs="仿宋"/>
          <w:szCs w:val="28"/>
          <w:lang w:val="en-US" w:eastAsia="zh-CN"/>
        </w:rPr>
        <w:t>%，不含税金额为人民币（大写）</w:t>
      </w:r>
      <w:r>
        <w:rPr>
          <w:rFonts w:hint="eastAsia" w:ascii="仿宋" w:hAnsi="仿宋" w:eastAsia="仿宋" w:cs="仿宋"/>
          <w:szCs w:val="28"/>
          <w:u w:val="single"/>
          <w:lang w:val="en-US" w:eastAsia="zh-CN"/>
        </w:rPr>
        <w:t xml:space="preserve">      </w:t>
      </w:r>
      <w:r>
        <w:rPr>
          <w:rFonts w:hint="default" w:ascii="仿宋" w:hAnsi="仿宋" w:eastAsia="仿宋" w:cs="仿宋"/>
          <w:szCs w:val="28"/>
          <w:lang w:val="en-US" w:eastAsia="zh-CN"/>
        </w:rPr>
        <w:t>）（小写¥</w:t>
      </w:r>
      <w:r>
        <w:rPr>
          <w:rFonts w:hint="eastAsia" w:ascii="仿宋" w:hAnsi="仿宋" w:eastAsia="仿宋" w:cs="仿宋"/>
          <w:szCs w:val="28"/>
          <w:u w:val="single"/>
          <w:lang w:val="en-US" w:eastAsia="zh-CN"/>
        </w:rPr>
        <w:t xml:space="preserve">     </w:t>
      </w:r>
      <w:r>
        <w:rPr>
          <w:rFonts w:hint="default" w:ascii="仿宋" w:hAnsi="仿宋" w:eastAsia="仿宋" w:cs="仿宋"/>
          <w:szCs w:val="28"/>
          <w:lang w:val="en-US" w:eastAsia="zh-CN"/>
        </w:rPr>
        <w:t>）。评估范围内的商铺预计共</w:t>
      </w:r>
      <w:r>
        <w:rPr>
          <w:rFonts w:hint="eastAsia" w:ascii="仿宋" w:hAnsi="仿宋" w:eastAsia="仿宋" w:cs="仿宋"/>
          <w:szCs w:val="28"/>
          <w:lang w:val="en-US" w:eastAsia="zh-CN"/>
        </w:rPr>
        <w:t>97</w:t>
      </w:r>
      <w:r>
        <w:rPr>
          <w:rFonts w:hint="default" w:ascii="仿宋" w:hAnsi="仿宋" w:eastAsia="仿宋" w:cs="仿宋"/>
          <w:szCs w:val="28"/>
          <w:lang w:val="en-US" w:eastAsia="zh-CN"/>
        </w:rPr>
        <w:t>间</w:t>
      </w:r>
      <w:r>
        <w:rPr>
          <w:rFonts w:hint="eastAsia" w:ascii="仿宋" w:hAnsi="仿宋" w:eastAsia="仿宋" w:cs="仿宋"/>
          <w:szCs w:val="28"/>
          <w:lang w:val="en-US" w:eastAsia="zh-CN"/>
        </w:rPr>
        <w:t>，暂定</w:t>
      </w:r>
      <w:r>
        <w:rPr>
          <w:rFonts w:hint="default" w:ascii="仿宋" w:hAnsi="仿宋" w:eastAsia="仿宋" w:cs="仿宋"/>
          <w:szCs w:val="28"/>
          <w:lang w:val="en-US" w:eastAsia="zh-CN"/>
        </w:rPr>
        <w:t>项目评估</w:t>
      </w:r>
      <w:r>
        <w:rPr>
          <w:rFonts w:hint="eastAsia" w:ascii="仿宋" w:hAnsi="仿宋" w:eastAsia="仿宋" w:cs="仿宋"/>
          <w:szCs w:val="28"/>
          <w:lang w:val="en-US" w:eastAsia="zh-CN"/>
        </w:rPr>
        <w:t>总</w:t>
      </w:r>
      <w:r>
        <w:rPr>
          <w:rFonts w:hint="default" w:ascii="仿宋" w:hAnsi="仿宋" w:eastAsia="仿宋" w:cs="仿宋"/>
          <w:szCs w:val="28"/>
          <w:lang w:val="en-US" w:eastAsia="zh-CN"/>
        </w:rPr>
        <w:t>费用（含税）</w:t>
      </w:r>
      <w:r>
        <w:rPr>
          <w:rFonts w:hint="eastAsia" w:ascii="仿宋" w:hAnsi="仿宋" w:eastAsia="仿宋" w:cs="仿宋"/>
          <w:szCs w:val="28"/>
          <w:lang w:val="en-US" w:eastAsia="zh-CN"/>
        </w:rPr>
        <w:t>为</w:t>
      </w:r>
      <w:r>
        <w:rPr>
          <w:rFonts w:hint="default" w:ascii="仿宋" w:hAnsi="仿宋" w:eastAsia="仿宋" w:cs="仿宋"/>
          <w:szCs w:val="28"/>
          <w:lang w:val="en-US" w:eastAsia="zh-CN"/>
        </w:rPr>
        <w:t>人民币（大写）</w:t>
      </w:r>
      <w:r>
        <w:rPr>
          <w:rFonts w:hint="eastAsia" w:ascii="仿宋" w:hAnsi="仿宋" w:eastAsia="仿宋" w:cs="仿宋"/>
          <w:szCs w:val="28"/>
          <w:u w:val="single"/>
          <w:lang w:val="en-US" w:eastAsia="zh-CN"/>
        </w:rPr>
        <w:t xml:space="preserve">      </w:t>
      </w:r>
      <w:r>
        <w:rPr>
          <w:rFonts w:hint="default" w:ascii="仿宋" w:hAnsi="仿宋" w:eastAsia="仿宋" w:cs="仿宋"/>
          <w:szCs w:val="28"/>
          <w:lang w:val="en-US" w:eastAsia="zh-CN"/>
        </w:rPr>
        <w:t>）（小写¥</w:t>
      </w:r>
      <w:r>
        <w:rPr>
          <w:rFonts w:hint="eastAsia" w:ascii="仿宋" w:hAnsi="仿宋" w:eastAsia="仿宋" w:cs="仿宋"/>
          <w:szCs w:val="28"/>
          <w:u w:val="single"/>
          <w:lang w:val="en-US" w:eastAsia="zh-CN"/>
        </w:rPr>
        <w:t xml:space="preserve">     </w:t>
      </w:r>
      <w:r>
        <w:rPr>
          <w:rFonts w:hint="default" w:ascii="仿宋" w:hAnsi="仿宋" w:eastAsia="仿宋" w:cs="仿宋"/>
          <w:szCs w:val="28"/>
          <w:lang w:val="en-US" w:eastAsia="zh-CN"/>
        </w:rPr>
        <w:t>），增值税税率</w:t>
      </w:r>
      <w:r>
        <w:rPr>
          <w:rFonts w:hint="eastAsia" w:ascii="仿宋" w:hAnsi="仿宋" w:eastAsia="仿宋" w:cs="仿宋"/>
          <w:szCs w:val="28"/>
          <w:u w:val="single"/>
          <w:lang w:val="en-US" w:eastAsia="zh-CN"/>
        </w:rPr>
        <w:t xml:space="preserve">   </w:t>
      </w:r>
      <w:r>
        <w:rPr>
          <w:rFonts w:hint="default" w:ascii="仿宋" w:hAnsi="仿宋" w:eastAsia="仿宋" w:cs="仿宋"/>
          <w:szCs w:val="28"/>
          <w:u w:val="single"/>
          <w:lang w:val="en-US" w:eastAsia="zh-CN"/>
        </w:rPr>
        <w:t xml:space="preserve"> </w:t>
      </w:r>
      <w:r>
        <w:rPr>
          <w:rFonts w:hint="default" w:ascii="仿宋" w:hAnsi="仿宋" w:eastAsia="仿宋" w:cs="仿宋"/>
          <w:szCs w:val="28"/>
          <w:lang w:val="en-US" w:eastAsia="zh-CN"/>
        </w:rPr>
        <w:t>%，不含税金额为人民币（大写）</w:t>
      </w:r>
      <w:r>
        <w:rPr>
          <w:rFonts w:hint="eastAsia" w:ascii="仿宋" w:hAnsi="仿宋" w:eastAsia="仿宋" w:cs="仿宋"/>
          <w:szCs w:val="28"/>
          <w:u w:val="single"/>
          <w:lang w:val="en-US" w:eastAsia="zh-CN"/>
        </w:rPr>
        <w:t xml:space="preserve">      </w:t>
      </w:r>
      <w:r>
        <w:rPr>
          <w:rFonts w:hint="default" w:ascii="仿宋" w:hAnsi="仿宋" w:eastAsia="仿宋" w:cs="仿宋"/>
          <w:szCs w:val="28"/>
          <w:lang w:val="en-US" w:eastAsia="zh-CN"/>
        </w:rPr>
        <w:t>）（小写¥</w:t>
      </w:r>
      <w:r>
        <w:rPr>
          <w:rFonts w:hint="eastAsia" w:ascii="仿宋" w:hAnsi="仿宋" w:eastAsia="仿宋" w:cs="仿宋"/>
          <w:szCs w:val="28"/>
          <w:u w:val="single"/>
          <w:lang w:val="en-US" w:eastAsia="zh-CN"/>
        </w:rPr>
        <w:t xml:space="preserve">     </w:t>
      </w:r>
      <w:r>
        <w:rPr>
          <w:rFonts w:hint="default" w:ascii="仿宋" w:hAnsi="仿宋" w:eastAsia="仿宋" w:cs="仿宋"/>
          <w:szCs w:val="28"/>
          <w:lang w:val="en-US" w:eastAsia="zh-CN"/>
        </w:rPr>
        <w:t>）</w:t>
      </w:r>
      <w:r>
        <w:rPr>
          <w:rFonts w:hint="eastAsia" w:ascii="仿宋" w:hAnsi="仿宋" w:eastAsia="仿宋" w:cs="仿宋"/>
          <w:szCs w:val="28"/>
          <w:lang w:val="en-US" w:eastAsia="zh-CN"/>
        </w:rPr>
        <w:t>。项目最终评估费用总金额以最终评估数量为准。</w:t>
      </w:r>
    </w:p>
    <w:p w14:paraId="19B3E2BF">
      <w:pPr>
        <w:pStyle w:val="2"/>
        <w:rPr>
          <w:rFonts w:ascii="仿宋" w:hAnsi="仿宋" w:eastAsia="仿宋" w:cs="仿宋"/>
          <w:sz w:val="28"/>
          <w:szCs w:val="28"/>
        </w:rPr>
      </w:pPr>
      <w:r>
        <w:rPr>
          <w:rFonts w:hint="eastAsia" w:ascii="仿宋" w:hAnsi="仿宋" w:eastAsia="仿宋" w:cs="仿宋"/>
          <w:sz w:val="28"/>
          <w:szCs w:val="28"/>
        </w:rPr>
        <w:t>4.2支付方式及时间</w:t>
      </w:r>
    </w:p>
    <w:p w14:paraId="74C981EF">
      <w:pPr>
        <w:pStyle w:val="2"/>
        <w:rPr>
          <w:rFonts w:hint="default" w:ascii="仿宋" w:hAnsi="仿宋" w:eastAsia="仿宋" w:cs="仿宋"/>
          <w:bCs w:val="0"/>
          <w:sz w:val="28"/>
          <w:szCs w:val="28"/>
        </w:rPr>
      </w:pPr>
      <w:r>
        <w:rPr>
          <w:rFonts w:hint="eastAsia" w:ascii="仿宋" w:hAnsi="仿宋" w:eastAsia="仿宋" w:cs="仿宋"/>
          <w:bCs w:val="0"/>
          <w:sz w:val="28"/>
          <w:szCs w:val="28"/>
        </w:rPr>
        <w:t>4.2.</w:t>
      </w:r>
      <w:r>
        <w:rPr>
          <w:rFonts w:hint="eastAsia" w:ascii="仿宋" w:hAnsi="仿宋" w:eastAsia="仿宋" w:cs="仿宋"/>
          <w:bCs w:val="0"/>
          <w:sz w:val="28"/>
          <w:szCs w:val="28"/>
          <w:lang w:eastAsia="zh-CN"/>
        </w:rPr>
        <w:t>1</w:t>
      </w:r>
      <w:r>
        <w:rPr>
          <w:rFonts w:hint="eastAsia" w:ascii="仿宋" w:hAnsi="仿宋" w:eastAsia="仿宋" w:cs="仿宋"/>
          <w:bCs w:val="0"/>
          <w:sz w:val="28"/>
          <w:szCs w:val="28"/>
          <w:lang w:val="en-US" w:eastAsia="zh-CN"/>
        </w:rPr>
        <w:t>支付方式及时间</w:t>
      </w:r>
    </w:p>
    <w:p w14:paraId="67BEF2DC">
      <w:pPr>
        <w:pStyle w:val="2"/>
        <w:rPr>
          <w:rFonts w:hint="eastAsia" w:ascii="仿宋" w:hAnsi="仿宋" w:eastAsia="仿宋" w:cs="仿宋"/>
          <w:bCs/>
          <w:sz w:val="28"/>
          <w:szCs w:val="28"/>
        </w:rPr>
      </w:pPr>
      <w:r>
        <w:rPr>
          <w:rFonts w:hint="eastAsia" w:ascii="仿宋" w:hAnsi="仿宋" w:eastAsia="仿宋" w:cs="仿宋"/>
          <w:bCs/>
          <w:sz w:val="28"/>
          <w:szCs w:val="28"/>
        </w:rPr>
        <w:t>受托人向委托人提交相关成果文件（包含但不限于</w:t>
      </w:r>
      <w:r>
        <w:rPr>
          <w:rFonts w:hint="eastAsia" w:ascii="仿宋" w:hAnsi="仿宋" w:eastAsia="仿宋" w:cs="仿宋"/>
          <w:bCs/>
          <w:sz w:val="28"/>
          <w:szCs w:val="28"/>
          <w:lang w:eastAsia="zh-CN"/>
        </w:rPr>
        <w:t>桂林洋大学城三校</w:t>
      </w:r>
      <w:r>
        <w:rPr>
          <w:rFonts w:hint="eastAsia" w:ascii="仿宋" w:hAnsi="仿宋" w:eastAsia="仿宋" w:cs="仿宋"/>
          <w:bCs/>
          <w:sz w:val="28"/>
          <w:szCs w:val="28"/>
        </w:rPr>
        <w:t>商铺清退资产评估赔偿建议报告），并通过委托人书面确认后，委托人向受托人</w:t>
      </w:r>
      <w:r>
        <w:rPr>
          <w:rFonts w:hint="eastAsia" w:ascii="仿宋" w:hAnsi="仿宋" w:eastAsia="仿宋" w:cs="仿宋"/>
          <w:bCs/>
          <w:sz w:val="28"/>
          <w:szCs w:val="28"/>
          <w:lang w:val="en-US" w:eastAsia="zh-CN"/>
        </w:rPr>
        <w:t>支付阶段性（每季度末进行结算审核）产生的项目评估费用</w:t>
      </w:r>
      <w:r>
        <w:rPr>
          <w:rFonts w:hint="eastAsia" w:ascii="仿宋" w:hAnsi="仿宋" w:eastAsia="仿宋" w:cs="仿宋"/>
          <w:bCs/>
          <w:sz w:val="28"/>
          <w:szCs w:val="28"/>
        </w:rPr>
        <w:t>。</w:t>
      </w:r>
    </w:p>
    <w:p w14:paraId="63AB71B6">
      <w:pPr>
        <w:pStyle w:val="2"/>
        <w:rPr>
          <w:rFonts w:hint="eastAsia" w:ascii="仿宋" w:hAnsi="仿宋" w:eastAsia="仿宋" w:cs="仿宋"/>
          <w:bCs/>
          <w:sz w:val="28"/>
          <w:szCs w:val="28"/>
        </w:rPr>
      </w:pPr>
      <w:r>
        <w:rPr>
          <w:rFonts w:hint="eastAsia" w:ascii="仿宋" w:hAnsi="仿宋" w:eastAsia="仿宋" w:cs="仿宋"/>
          <w:bCs/>
          <w:sz w:val="28"/>
          <w:szCs w:val="28"/>
        </w:rPr>
        <w:t>乙方应按甲方申报的资料及本合同约定</w:t>
      </w:r>
      <w:r>
        <w:rPr>
          <w:rFonts w:hint="eastAsia" w:ascii="仿宋" w:hAnsi="仿宋" w:eastAsia="仿宋" w:cs="仿宋"/>
          <w:bCs/>
          <w:sz w:val="28"/>
          <w:szCs w:val="28"/>
          <w:lang w:eastAsia="zh-CN"/>
        </w:rPr>
        <w:t>的期</w:t>
      </w:r>
      <w:r>
        <w:rPr>
          <w:rFonts w:hint="eastAsia" w:ascii="仿宋" w:hAnsi="仿宋" w:eastAsia="仿宋" w:cs="仿宋"/>
          <w:bCs/>
          <w:sz w:val="28"/>
          <w:szCs w:val="28"/>
        </w:rPr>
        <w:t>限内向甲方逐批交付资产评估报告及该批申报商铺数量×</w:t>
      </w:r>
      <w:r>
        <w:rPr>
          <w:rFonts w:hint="eastAsia" w:ascii="仿宋" w:hAnsi="仿宋" w:eastAsia="仿宋" w:cs="仿宋"/>
          <w:bCs/>
          <w:sz w:val="28"/>
          <w:szCs w:val="28"/>
          <w:u w:val="single"/>
        </w:rPr>
        <w:t xml:space="preserve">¥     </w:t>
      </w:r>
      <w:r>
        <w:rPr>
          <w:rFonts w:hint="eastAsia" w:ascii="仿宋" w:hAnsi="仿宋" w:eastAsia="仿宋" w:cs="仿宋"/>
          <w:bCs/>
          <w:sz w:val="28"/>
          <w:szCs w:val="28"/>
        </w:rPr>
        <w:t>元/间的完成项目评估费用的增值税【</w:t>
      </w:r>
      <w:r>
        <w:rPr>
          <w:rFonts w:hint="eastAsia" w:ascii="仿宋" w:hAnsi="仿宋" w:eastAsia="仿宋" w:cs="仿宋"/>
          <w:bCs/>
          <w:sz w:val="28"/>
          <w:szCs w:val="28"/>
          <w:highlight w:val="none"/>
          <w:lang w:val="en-US" w:eastAsia="zh-CN"/>
        </w:rPr>
        <w:t>专用</w:t>
      </w:r>
      <w:r>
        <w:rPr>
          <w:rFonts w:hint="eastAsia" w:ascii="仿宋" w:hAnsi="仿宋" w:eastAsia="仿宋" w:cs="仿宋"/>
          <w:bCs/>
          <w:sz w:val="28"/>
          <w:szCs w:val="28"/>
        </w:rPr>
        <w:t>】发票，甲方应于收到评估报告15个工作日内向乙方支付该批商铺项目评估费用。甲方每次付款前，乙方应向甲方提供符合上述约定的合法有效的增值税【</w:t>
      </w:r>
      <w:r>
        <w:rPr>
          <w:rFonts w:hint="eastAsia" w:ascii="仿宋" w:hAnsi="仿宋" w:eastAsia="仿宋" w:cs="仿宋"/>
          <w:bCs/>
          <w:sz w:val="28"/>
          <w:szCs w:val="28"/>
          <w:highlight w:val="none"/>
          <w:lang w:val="en-US" w:eastAsia="zh-CN"/>
        </w:rPr>
        <w:t>专用</w:t>
      </w:r>
      <w:r>
        <w:rPr>
          <w:rFonts w:hint="eastAsia" w:ascii="仿宋" w:hAnsi="仿宋" w:eastAsia="仿宋" w:cs="仿宋"/>
          <w:bCs/>
          <w:sz w:val="28"/>
          <w:szCs w:val="28"/>
        </w:rPr>
        <w:t>】发票，否则甲方不予支付相应款项且不承担逾期付款的违约责任。</w:t>
      </w:r>
    </w:p>
    <w:p w14:paraId="70B9FD34">
      <w:pPr>
        <w:ind w:firstLine="560"/>
        <w:rPr>
          <w:rFonts w:ascii="仿宋" w:hAnsi="仿宋" w:eastAsia="仿宋" w:cs="仿宋"/>
          <w:bCs/>
          <w:szCs w:val="28"/>
        </w:rPr>
      </w:pPr>
      <w:r>
        <w:rPr>
          <w:rFonts w:hint="eastAsia" w:ascii="仿宋" w:hAnsi="仿宋" w:eastAsia="仿宋" w:cs="仿宋"/>
          <w:bCs/>
          <w:szCs w:val="28"/>
        </w:rPr>
        <w:t>4.2.</w:t>
      </w:r>
      <w:r>
        <w:rPr>
          <w:rFonts w:hint="eastAsia" w:ascii="仿宋" w:hAnsi="仿宋" w:eastAsia="仿宋" w:cs="仿宋"/>
          <w:bCs/>
          <w:szCs w:val="28"/>
          <w:lang w:val="en-US" w:eastAsia="zh-CN"/>
        </w:rPr>
        <w:t>2</w:t>
      </w:r>
      <w:r>
        <w:rPr>
          <w:rFonts w:hint="eastAsia" w:ascii="仿宋" w:hAnsi="仿宋" w:eastAsia="仿宋" w:cs="仿宋"/>
          <w:bCs/>
          <w:szCs w:val="28"/>
        </w:rPr>
        <w:t>账户信息</w:t>
      </w:r>
    </w:p>
    <w:p w14:paraId="34709751">
      <w:pPr>
        <w:ind w:firstLine="560"/>
        <w:rPr>
          <w:rFonts w:ascii="仿宋" w:hAnsi="仿宋" w:eastAsia="仿宋" w:cs="仿宋"/>
          <w:bCs/>
          <w:szCs w:val="28"/>
        </w:rPr>
      </w:pPr>
      <w:r>
        <w:rPr>
          <w:rFonts w:hint="eastAsia" w:ascii="仿宋" w:hAnsi="仿宋" w:eastAsia="仿宋" w:cs="仿宋"/>
          <w:bCs/>
          <w:szCs w:val="28"/>
        </w:rPr>
        <w:t>受托人指定收款账户信息：</w:t>
      </w:r>
    </w:p>
    <w:p w14:paraId="7C79E457">
      <w:pPr>
        <w:ind w:firstLine="560"/>
        <w:rPr>
          <w:rFonts w:ascii="仿宋" w:hAnsi="仿宋" w:eastAsia="仿宋" w:cs="仿宋"/>
          <w:bCs/>
          <w:szCs w:val="28"/>
        </w:rPr>
      </w:pPr>
      <w:r>
        <w:rPr>
          <w:rFonts w:hint="eastAsia" w:ascii="仿宋" w:hAnsi="仿宋" w:eastAsia="仿宋" w:cs="仿宋"/>
          <w:bCs/>
          <w:szCs w:val="28"/>
        </w:rPr>
        <w:t>开户银行：</w:t>
      </w:r>
      <w:r>
        <w:rPr>
          <w:rFonts w:hint="eastAsia" w:ascii="仿宋" w:hAnsi="仿宋" w:eastAsia="仿宋" w:cs="仿宋"/>
          <w:bCs/>
          <w:szCs w:val="28"/>
          <w:u w:val="single"/>
          <w:lang w:val="en-US" w:eastAsia="zh-CN"/>
        </w:rPr>
        <w:t xml:space="preserve">                  </w:t>
      </w:r>
      <w:r>
        <w:rPr>
          <w:rFonts w:hint="eastAsia" w:ascii="仿宋" w:hAnsi="仿宋" w:eastAsia="仿宋" w:cs="仿宋"/>
          <w:bCs/>
          <w:szCs w:val="28"/>
        </w:rPr>
        <w:t xml:space="preserve">                   </w:t>
      </w:r>
    </w:p>
    <w:p w14:paraId="2578EE27">
      <w:pPr>
        <w:ind w:firstLine="560"/>
        <w:rPr>
          <w:rFonts w:ascii="仿宋" w:hAnsi="仿宋" w:eastAsia="仿宋" w:cs="仿宋"/>
          <w:bCs/>
          <w:szCs w:val="28"/>
        </w:rPr>
      </w:pPr>
      <w:r>
        <w:rPr>
          <w:rFonts w:hint="eastAsia" w:ascii="仿宋" w:hAnsi="仿宋" w:eastAsia="仿宋" w:cs="仿宋"/>
          <w:bCs/>
          <w:szCs w:val="28"/>
        </w:rPr>
        <w:t>户名：</w:t>
      </w:r>
      <w:r>
        <w:rPr>
          <w:rFonts w:hint="eastAsia" w:ascii="仿宋" w:hAnsi="仿宋" w:eastAsia="仿宋" w:cs="仿宋"/>
          <w:bCs/>
          <w:szCs w:val="28"/>
          <w:u w:val="single"/>
          <w:lang w:val="en-US" w:eastAsia="zh-CN"/>
        </w:rPr>
        <w:t xml:space="preserve">                  </w:t>
      </w:r>
      <w:r>
        <w:rPr>
          <w:rFonts w:hint="eastAsia" w:ascii="仿宋" w:hAnsi="仿宋" w:eastAsia="仿宋" w:cs="仿宋"/>
          <w:bCs/>
          <w:szCs w:val="28"/>
        </w:rPr>
        <w:t xml:space="preserve">                        </w:t>
      </w:r>
    </w:p>
    <w:p w14:paraId="788F5D54">
      <w:pPr>
        <w:ind w:firstLine="560"/>
        <w:rPr>
          <w:rFonts w:ascii="仿宋" w:hAnsi="仿宋" w:eastAsia="仿宋" w:cs="仿宋"/>
          <w:bCs/>
          <w:szCs w:val="28"/>
        </w:rPr>
      </w:pPr>
      <w:r>
        <w:rPr>
          <w:rFonts w:hint="eastAsia" w:ascii="仿宋" w:hAnsi="仿宋" w:eastAsia="仿宋" w:cs="仿宋"/>
          <w:bCs/>
          <w:szCs w:val="28"/>
        </w:rPr>
        <w:t>地址：</w:t>
      </w:r>
      <w:r>
        <w:rPr>
          <w:rFonts w:hint="eastAsia" w:ascii="仿宋" w:hAnsi="仿宋" w:eastAsia="仿宋" w:cs="仿宋"/>
          <w:bCs/>
          <w:szCs w:val="28"/>
          <w:u w:val="single"/>
          <w:lang w:val="en-US" w:eastAsia="zh-CN"/>
        </w:rPr>
        <w:t xml:space="preserve">                  </w:t>
      </w:r>
      <w:r>
        <w:rPr>
          <w:rFonts w:hint="eastAsia" w:ascii="仿宋" w:hAnsi="仿宋" w:eastAsia="仿宋" w:cs="仿宋"/>
          <w:bCs/>
          <w:szCs w:val="28"/>
          <w:u w:val="single"/>
        </w:rPr>
        <w:t xml:space="preserve"> </w:t>
      </w:r>
      <w:r>
        <w:rPr>
          <w:rFonts w:hint="eastAsia" w:ascii="仿宋" w:hAnsi="仿宋" w:eastAsia="仿宋" w:cs="仿宋"/>
          <w:bCs/>
          <w:szCs w:val="28"/>
        </w:rPr>
        <w:t xml:space="preserve">                      </w:t>
      </w:r>
    </w:p>
    <w:p w14:paraId="5DFCACDA">
      <w:pPr>
        <w:ind w:firstLine="560"/>
        <w:rPr>
          <w:szCs w:val="28"/>
        </w:rPr>
      </w:pPr>
      <w:r>
        <w:rPr>
          <w:rFonts w:hint="eastAsia" w:ascii="仿宋" w:hAnsi="仿宋" w:eastAsia="仿宋" w:cs="仿宋"/>
          <w:bCs/>
          <w:szCs w:val="28"/>
        </w:rPr>
        <w:t>账号：</w:t>
      </w:r>
      <w:r>
        <w:rPr>
          <w:rFonts w:hint="eastAsia" w:ascii="仿宋" w:hAnsi="仿宋" w:eastAsia="仿宋" w:cs="仿宋"/>
          <w:bCs/>
          <w:szCs w:val="28"/>
          <w:u w:val="single"/>
          <w:lang w:val="en-US" w:eastAsia="zh-CN"/>
        </w:rPr>
        <w:t xml:space="preserve">                  </w:t>
      </w:r>
      <w:r>
        <w:rPr>
          <w:rFonts w:hint="eastAsia" w:ascii="仿宋" w:hAnsi="仿宋" w:eastAsia="仿宋" w:cs="仿宋"/>
          <w:bCs/>
          <w:szCs w:val="28"/>
          <w:u w:val="single"/>
        </w:rPr>
        <w:t xml:space="preserve"> </w:t>
      </w:r>
      <w:r>
        <w:rPr>
          <w:rFonts w:hint="eastAsia" w:ascii="仿宋" w:hAnsi="仿宋" w:eastAsia="仿宋" w:cs="仿宋"/>
          <w:bCs/>
          <w:szCs w:val="28"/>
        </w:rPr>
        <w:t xml:space="preserve">                  </w:t>
      </w:r>
    </w:p>
    <w:p w14:paraId="1B3E5487">
      <w:pPr>
        <w:ind w:firstLine="560"/>
        <w:rPr>
          <w:rFonts w:ascii="仿宋" w:hAnsi="仿宋" w:eastAsia="仿宋" w:cs="仿宋"/>
          <w:bCs/>
          <w:szCs w:val="28"/>
        </w:rPr>
      </w:pPr>
      <w:r>
        <w:rPr>
          <w:rFonts w:hint="eastAsia" w:ascii="仿宋" w:hAnsi="仿宋" w:eastAsia="仿宋" w:cs="仿宋"/>
          <w:bCs/>
          <w:szCs w:val="28"/>
        </w:rPr>
        <w:t>委托人指定开票信息：</w:t>
      </w:r>
    </w:p>
    <w:p w14:paraId="72DA5550">
      <w:pPr>
        <w:ind w:firstLine="560"/>
        <w:rPr>
          <w:rFonts w:ascii="仿宋" w:hAnsi="仿宋" w:eastAsia="仿宋" w:cs="仿宋"/>
          <w:szCs w:val="28"/>
        </w:rPr>
      </w:pPr>
      <w:r>
        <w:rPr>
          <w:rFonts w:hint="eastAsia" w:ascii="仿宋" w:hAnsi="仿宋" w:eastAsia="仿宋" w:cs="仿宋"/>
          <w:szCs w:val="28"/>
        </w:rPr>
        <w:t>公司名称：</w:t>
      </w:r>
      <w:r>
        <w:rPr>
          <w:rFonts w:hint="eastAsia" w:ascii="仿宋" w:hAnsi="仿宋" w:eastAsia="仿宋" w:cs="仿宋"/>
          <w:bCs/>
          <w:szCs w:val="28"/>
          <w:u w:val="single"/>
          <w:lang w:val="en-US" w:eastAsia="zh-CN"/>
        </w:rPr>
        <w:t xml:space="preserve">                  </w:t>
      </w:r>
      <w:r>
        <w:rPr>
          <w:rFonts w:hint="eastAsia" w:ascii="仿宋" w:hAnsi="仿宋" w:eastAsia="仿宋" w:cs="仿宋"/>
          <w:szCs w:val="28"/>
        </w:rPr>
        <w:t xml:space="preserve">                         </w:t>
      </w:r>
    </w:p>
    <w:p w14:paraId="5E613ECC">
      <w:pPr>
        <w:ind w:firstLine="560"/>
        <w:rPr>
          <w:rFonts w:ascii="仿宋" w:hAnsi="仿宋" w:eastAsia="仿宋" w:cs="仿宋"/>
          <w:szCs w:val="28"/>
        </w:rPr>
      </w:pPr>
      <w:r>
        <w:rPr>
          <w:rFonts w:hint="eastAsia" w:ascii="仿宋" w:hAnsi="仿宋" w:eastAsia="仿宋" w:cs="仿宋"/>
          <w:szCs w:val="28"/>
        </w:rPr>
        <w:t>纳税人识别号：</w:t>
      </w:r>
      <w:r>
        <w:rPr>
          <w:rFonts w:hint="eastAsia" w:ascii="仿宋" w:hAnsi="仿宋" w:eastAsia="仿宋" w:cs="仿宋"/>
          <w:bCs/>
          <w:szCs w:val="28"/>
          <w:u w:val="single"/>
          <w:lang w:val="en-US" w:eastAsia="zh-CN"/>
        </w:rPr>
        <w:t xml:space="preserve">                  </w:t>
      </w:r>
      <w:r>
        <w:rPr>
          <w:rFonts w:hint="eastAsia" w:ascii="仿宋" w:hAnsi="仿宋" w:eastAsia="仿宋" w:cs="仿宋"/>
          <w:szCs w:val="28"/>
          <w:u w:val="single"/>
        </w:rPr>
        <w:t xml:space="preserve"> </w:t>
      </w:r>
      <w:r>
        <w:rPr>
          <w:rFonts w:hint="eastAsia" w:ascii="仿宋" w:hAnsi="仿宋" w:eastAsia="仿宋" w:cs="仿宋"/>
          <w:szCs w:val="28"/>
        </w:rPr>
        <w:t xml:space="preserve">                   </w:t>
      </w:r>
    </w:p>
    <w:p w14:paraId="3CD17D98">
      <w:pPr>
        <w:ind w:firstLine="560"/>
        <w:rPr>
          <w:rFonts w:ascii="仿宋" w:hAnsi="仿宋" w:eastAsia="仿宋" w:cs="仿宋"/>
          <w:szCs w:val="28"/>
        </w:rPr>
      </w:pPr>
      <w:r>
        <w:rPr>
          <w:rFonts w:hint="eastAsia" w:ascii="仿宋" w:hAnsi="仿宋" w:eastAsia="仿宋" w:cs="仿宋"/>
          <w:szCs w:val="28"/>
        </w:rPr>
        <w:t>地址：</w:t>
      </w:r>
      <w:r>
        <w:rPr>
          <w:rFonts w:hint="eastAsia" w:ascii="仿宋" w:hAnsi="仿宋" w:eastAsia="仿宋" w:cs="仿宋"/>
          <w:bCs/>
          <w:szCs w:val="28"/>
          <w:u w:val="single"/>
          <w:lang w:val="en-US" w:eastAsia="zh-CN"/>
        </w:rPr>
        <w:t xml:space="preserve">                  </w:t>
      </w:r>
      <w:r>
        <w:rPr>
          <w:rFonts w:hint="eastAsia" w:ascii="仿宋" w:hAnsi="仿宋" w:eastAsia="仿宋" w:cs="仿宋"/>
          <w:szCs w:val="28"/>
        </w:rPr>
        <w:t xml:space="preserve">                              </w:t>
      </w:r>
    </w:p>
    <w:p w14:paraId="35E05C0E">
      <w:pPr>
        <w:ind w:firstLine="560"/>
        <w:rPr>
          <w:rFonts w:ascii="仿宋" w:hAnsi="仿宋" w:eastAsia="仿宋" w:cs="仿宋"/>
          <w:szCs w:val="28"/>
        </w:rPr>
      </w:pPr>
      <w:r>
        <w:rPr>
          <w:rFonts w:hint="eastAsia" w:ascii="仿宋" w:hAnsi="仿宋" w:eastAsia="仿宋" w:cs="仿宋"/>
          <w:szCs w:val="28"/>
        </w:rPr>
        <w:t>电话：</w:t>
      </w:r>
      <w:r>
        <w:rPr>
          <w:rFonts w:hint="eastAsia" w:ascii="仿宋" w:hAnsi="仿宋" w:eastAsia="仿宋" w:cs="仿宋"/>
          <w:bCs/>
          <w:szCs w:val="28"/>
          <w:u w:val="single"/>
          <w:lang w:val="en-US" w:eastAsia="zh-CN"/>
        </w:rPr>
        <w:t xml:space="preserve">                  </w:t>
      </w:r>
      <w:r>
        <w:rPr>
          <w:rFonts w:hint="eastAsia" w:ascii="仿宋" w:hAnsi="仿宋" w:eastAsia="仿宋" w:cs="仿宋"/>
          <w:szCs w:val="28"/>
          <w:u w:val="single"/>
        </w:rPr>
        <w:t xml:space="preserve"> </w:t>
      </w:r>
      <w:r>
        <w:rPr>
          <w:rFonts w:hint="eastAsia" w:ascii="仿宋" w:hAnsi="仿宋" w:eastAsia="仿宋" w:cs="仿宋"/>
          <w:szCs w:val="28"/>
        </w:rPr>
        <w:t xml:space="preserve">                            </w:t>
      </w:r>
    </w:p>
    <w:p w14:paraId="4BEC9A6B">
      <w:pPr>
        <w:ind w:firstLine="560"/>
        <w:rPr>
          <w:rFonts w:ascii="仿宋" w:hAnsi="仿宋" w:eastAsia="仿宋" w:cs="仿宋"/>
          <w:szCs w:val="28"/>
        </w:rPr>
      </w:pPr>
      <w:r>
        <w:rPr>
          <w:rFonts w:hint="eastAsia" w:ascii="仿宋" w:hAnsi="仿宋" w:eastAsia="仿宋" w:cs="仿宋"/>
          <w:szCs w:val="28"/>
        </w:rPr>
        <w:t>开户行：</w:t>
      </w:r>
      <w:r>
        <w:rPr>
          <w:rFonts w:hint="eastAsia" w:ascii="仿宋" w:hAnsi="仿宋" w:eastAsia="仿宋" w:cs="仿宋"/>
          <w:bCs/>
          <w:szCs w:val="28"/>
          <w:u w:val="single"/>
          <w:lang w:val="en-US" w:eastAsia="zh-CN"/>
        </w:rPr>
        <w:t xml:space="preserve">                  </w:t>
      </w:r>
      <w:r>
        <w:rPr>
          <w:rFonts w:hint="eastAsia" w:ascii="仿宋" w:hAnsi="仿宋" w:eastAsia="仿宋" w:cs="仿宋"/>
          <w:szCs w:val="28"/>
        </w:rPr>
        <w:t xml:space="preserve">                          </w:t>
      </w:r>
    </w:p>
    <w:p w14:paraId="3F7FF564">
      <w:pPr>
        <w:ind w:firstLine="560"/>
        <w:rPr>
          <w:rFonts w:ascii="仿宋" w:hAnsi="仿宋" w:eastAsia="仿宋" w:cs="仿宋"/>
          <w:szCs w:val="28"/>
        </w:rPr>
      </w:pPr>
      <w:r>
        <w:rPr>
          <w:rFonts w:hint="eastAsia" w:ascii="仿宋" w:hAnsi="仿宋" w:eastAsia="仿宋" w:cs="仿宋"/>
          <w:szCs w:val="28"/>
        </w:rPr>
        <w:t>银行账号：</w:t>
      </w:r>
      <w:r>
        <w:rPr>
          <w:rFonts w:hint="eastAsia" w:ascii="仿宋" w:hAnsi="仿宋" w:eastAsia="仿宋" w:cs="仿宋"/>
          <w:bCs/>
          <w:szCs w:val="28"/>
          <w:u w:val="single"/>
          <w:lang w:val="en-US" w:eastAsia="zh-CN"/>
        </w:rPr>
        <w:t xml:space="preserve">                  </w:t>
      </w:r>
      <w:r>
        <w:rPr>
          <w:rFonts w:hint="eastAsia" w:ascii="仿宋" w:hAnsi="仿宋" w:eastAsia="仿宋" w:cs="仿宋"/>
          <w:szCs w:val="28"/>
        </w:rPr>
        <w:t xml:space="preserve">                        </w:t>
      </w:r>
    </w:p>
    <w:p w14:paraId="08FEC656">
      <w:pPr>
        <w:ind w:firstLine="560"/>
        <w:rPr>
          <w:rFonts w:ascii="仿宋" w:hAnsi="仿宋" w:eastAsia="仿宋" w:cs="仿宋"/>
          <w:szCs w:val="28"/>
        </w:rPr>
      </w:pPr>
      <w:r>
        <w:rPr>
          <w:rFonts w:hint="eastAsia" w:ascii="仿宋" w:hAnsi="仿宋" w:eastAsia="仿宋" w:cs="仿宋"/>
          <w:bCs/>
          <w:szCs w:val="28"/>
        </w:rPr>
        <w:t>4.2.</w:t>
      </w:r>
      <w:r>
        <w:rPr>
          <w:rFonts w:hint="eastAsia" w:ascii="仿宋" w:hAnsi="仿宋" w:eastAsia="仿宋" w:cs="仿宋"/>
          <w:bCs/>
          <w:szCs w:val="28"/>
          <w:lang w:val="en-US" w:eastAsia="zh-CN"/>
        </w:rPr>
        <w:t>3</w:t>
      </w:r>
      <w:r>
        <w:rPr>
          <w:rFonts w:hint="eastAsia" w:ascii="仿宋" w:hAnsi="仿宋" w:eastAsia="仿宋" w:cs="仿宋"/>
          <w:bCs/>
          <w:szCs w:val="28"/>
        </w:rPr>
        <w:t xml:space="preserve"> </w:t>
      </w:r>
      <w:r>
        <w:rPr>
          <w:rFonts w:hint="eastAsia" w:ascii="仿宋" w:hAnsi="仿宋" w:eastAsia="仿宋" w:cs="仿宋"/>
          <w:szCs w:val="28"/>
        </w:rPr>
        <w:t>受托人确认，委托人支付费用前，受托人应提供等额合法有效的增值税专用发票，否则委托人有权拒绝付款，委托人因此拒绝付款导致延迟付款的，委托人的支付时限相应顺延，且不视为委托人违约。</w:t>
      </w:r>
    </w:p>
    <w:p w14:paraId="59F51CC8">
      <w:pPr>
        <w:ind w:firstLine="560"/>
        <w:rPr>
          <w:rFonts w:ascii="仿宋" w:hAnsi="仿宋" w:eastAsia="仿宋" w:cs="仿宋"/>
          <w:bCs/>
          <w:szCs w:val="28"/>
        </w:rPr>
      </w:pPr>
      <w:r>
        <w:rPr>
          <w:rFonts w:hint="eastAsia" w:ascii="仿宋" w:hAnsi="仿宋" w:eastAsia="仿宋" w:cs="仿宋"/>
          <w:bCs/>
          <w:szCs w:val="28"/>
        </w:rPr>
        <w:t>4.</w:t>
      </w:r>
      <w:bookmarkStart w:id="0" w:name="_Hlk61872966"/>
      <w:r>
        <w:rPr>
          <w:rFonts w:hint="eastAsia" w:ascii="仿宋" w:hAnsi="仿宋" w:eastAsia="仿宋" w:cs="仿宋"/>
          <w:bCs/>
          <w:szCs w:val="28"/>
        </w:rPr>
        <w:t>2.</w:t>
      </w:r>
      <w:r>
        <w:rPr>
          <w:rFonts w:hint="eastAsia" w:ascii="仿宋" w:hAnsi="仿宋" w:eastAsia="仿宋" w:cs="仿宋"/>
          <w:bCs/>
          <w:szCs w:val="28"/>
          <w:lang w:val="en-US" w:eastAsia="zh-CN"/>
        </w:rPr>
        <w:t>4</w:t>
      </w:r>
      <w:r>
        <w:rPr>
          <w:rFonts w:hint="eastAsia" w:ascii="仿宋" w:hAnsi="仿宋" w:eastAsia="仿宋" w:cs="仿宋"/>
          <w:bCs/>
          <w:szCs w:val="28"/>
        </w:rPr>
        <w:t>受托人提交虚假发票，委托人有权解除合同。</w:t>
      </w:r>
      <w:bookmarkEnd w:id="0"/>
    </w:p>
    <w:p w14:paraId="43CF5104">
      <w:pPr>
        <w:ind w:firstLine="562"/>
        <w:rPr>
          <w:rFonts w:ascii="仿宋" w:hAnsi="仿宋" w:eastAsia="仿宋" w:cs="仿宋"/>
          <w:b/>
          <w:szCs w:val="28"/>
        </w:rPr>
      </w:pPr>
    </w:p>
    <w:p w14:paraId="1A8BC287">
      <w:pPr>
        <w:ind w:firstLine="562"/>
        <w:rPr>
          <w:rFonts w:ascii="仿宋" w:hAnsi="仿宋" w:eastAsia="仿宋" w:cs="仿宋"/>
          <w:b/>
          <w:bCs/>
          <w:kern w:val="0"/>
          <w:szCs w:val="28"/>
        </w:rPr>
      </w:pPr>
      <w:r>
        <w:rPr>
          <w:rFonts w:hint="eastAsia" w:ascii="仿宋" w:hAnsi="仿宋" w:eastAsia="仿宋" w:cs="仿宋"/>
          <w:b/>
          <w:szCs w:val="28"/>
        </w:rPr>
        <w:t>第五条 保密条款</w:t>
      </w:r>
    </w:p>
    <w:p w14:paraId="041FB7E4">
      <w:pPr>
        <w:ind w:firstLine="480" w:firstLineChars="0"/>
        <w:rPr>
          <w:rFonts w:ascii="仿宋" w:hAnsi="仿宋" w:eastAsia="仿宋" w:cs="仿宋"/>
          <w:bCs/>
          <w:szCs w:val="28"/>
        </w:rPr>
      </w:pPr>
      <w:r>
        <w:rPr>
          <w:rFonts w:hint="eastAsia" w:ascii="仿宋" w:hAnsi="仿宋" w:eastAsia="仿宋" w:cs="仿宋"/>
          <w:bCs/>
          <w:szCs w:val="28"/>
        </w:rPr>
        <w:t>5.1受托人在履行本合同过程中获得的委托人或上级单位或利益相关方的一切非公开资料、档案、文件、信息，包括但不限于基础数据、技术资料和经营资料，编制的咨询成果，以及与本合同内容相关的资料、图纸、数据等均为保密信息，受托人应承担保密义务。</w:t>
      </w:r>
    </w:p>
    <w:p w14:paraId="62B8E72B">
      <w:pPr>
        <w:ind w:firstLine="480" w:firstLineChars="0"/>
        <w:rPr>
          <w:rFonts w:ascii="仿宋" w:hAnsi="仿宋" w:eastAsia="仿宋" w:cs="仿宋"/>
          <w:bCs/>
          <w:szCs w:val="28"/>
        </w:rPr>
      </w:pPr>
      <w:r>
        <w:rPr>
          <w:rFonts w:hint="eastAsia" w:ascii="仿宋" w:hAnsi="仿宋" w:eastAsia="仿宋" w:cs="仿宋"/>
          <w:bCs/>
          <w:szCs w:val="28"/>
        </w:rPr>
        <w:t>5.2未经委托人书面同意，受托人不得以任何方式（包括但不限于复制、仿造等手段）将保密信息泄露给本合同以外的任何第三方，不得将保密信息用于本项目以外的其他用途。受托人应严格按照本合同的目的、用途，以合理的方式获悉、使用保密信息，并采取合理的保密措施防止信息的泄露。</w:t>
      </w:r>
    </w:p>
    <w:p w14:paraId="5EA5F490">
      <w:pPr>
        <w:numPr>
          <w:ilvl w:val="255"/>
          <w:numId w:val="0"/>
        </w:numPr>
        <w:ind w:firstLine="480"/>
        <w:rPr>
          <w:rFonts w:ascii="仿宋" w:hAnsi="仿宋" w:eastAsia="仿宋" w:cs="仿宋"/>
          <w:bCs/>
          <w:szCs w:val="28"/>
        </w:rPr>
      </w:pPr>
      <w:r>
        <w:rPr>
          <w:rFonts w:hint="eastAsia" w:ascii="仿宋" w:hAnsi="仿宋" w:eastAsia="仿宋" w:cs="仿宋"/>
          <w:bCs/>
          <w:szCs w:val="28"/>
        </w:rPr>
        <w:t>5.3受托人若违反本保密义务的，受托人应赔偿委托人全部损失，损失范围包括但不限于委托人的名誉损失、直接损失和可得利益的损失，以及诉讼费、保全费、评估费、鉴定费、调查费、公证费、律师费，以及向第三方支付的赔偿、为应对第三方的指控而支付的一切费用等，若受托人泄露委托人或上级单位或利益相关方资料信息造成严重后果的，委托人有权向公安机关报案。</w:t>
      </w:r>
    </w:p>
    <w:p w14:paraId="24BBC79C">
      <w:pPr>
        <w:ind w:firstLine="480" w:firstLineChars="0"/>
        <w:rPr>
          <w:rFonts w:ascii="仿宋" w:hAnsi="仿宋" w:eastAsia="仿宋" w:cs="仿宋"/>
          <w:szCs w:val="28"/>
        </w:rPr>
      </w:pPr>
      <w:r>
        <w:rPr>
          <w:rFonts w:hint="eastAsia" w:ascii="仿宋" w:hAnsi="仿宋" w:eastAsia="仿宋" w:cs="仿宋"/>
          <w:bCs/>
          <w:szCs w:val="28"/>
        </w:rPr>
        <w:t>5.4受托人承担保密义务直至本条款中所称的保密信息进入公示领域或委托人将这些保密信息公开为止，保密期限不因本合同终止或履行完毕而终止。</w:t>
      </w:r>
    </w:p>
    <w:p w14:paraId="421CF234">
      <w:pPr>
        <w:ind w:firstLine="562"/>
        <w:rPr>
          <w:rFonts w:ascii="仿宋" w:hAnsi="仿宋" w:eastAsia="仿宋" w:cs="仿宋"/>
          <w:b/>
          <w:szCs w:val="28"/>
        </w:rPr>
      </w:pPr>
    </w:p>
    <w:p w14:paraId="2E71FF98">
      <w:pPr>
        <w:ind w:firstLine="562"/>
        <w:rPr>
          <w:rFonts w:ascii="仿宋" w:hAnsi="仿宋" w:eastAsia="仿宋" w:cs="仿宋"/>
          <w:b/>
          <w:szCs w:val="28"/>
        </w:rPr>
      </w:pPr>
      <w:r>
        <w:rPr>
          <w:rFonts w:hint="eastAsia" w:ascii="仿宋" w:hAnsi="仿宋" w:eastAsia="仿宋" w:cs="仿宋"/>
          <w:b/>
          <w:szCs w:val="28"/>
        </w:rPr>
        <w:t>第六条 委托人的协作事项</w:t>
      </w:r>
    </w:p>
    <w:p w14:paraId="04F3E30B">
      <w:pPr>
        <w:pStyle w:val="7"/>
        <w:ind w:firstLine="560"/>
        <w:rPr>
          <w:rFonts w:ascii="仿宋" w:hAnsi="仿宋" w:cs="仿宋"/>
          <w:sz w:val="28"/>
          <w:szCs w:val="28"/>
        </w:rPr>
      </w:pPr>
      <w:r>
        <w:rPr>
          <w:rFonts w:hint="eastAsia" w:ascii="仿宋" w:hAnsi="仿宋" w:cs="仿宋"/>
          <w:sz w:val="28"/>
          <w:szCs w:val="28"/>
        </w:rPr>
        <w:t>委托人于合同签订后，按照约定的时间提供项目的有关技术和基础资料(清单另编)，并指定联系人配合编制工作，自受托人收到委托人提供的资料起，未在2个工作日内书面向委托人提出异议的，视为委托人已提供齐全材料，受托人不得以提供材料不齐全要求顺延交付成果文件的时间。</w:t>
      </w:r>
    </w:p>
    <w:p w14:paraId="7183EB68">
      <w:pPr>
        <w:ind w:firstLine="481" w:firstLineChars="171"/>
        <w:rPr>
          <w:rFonts w:hint="eastAsia" w:ascii="仿宋" w:hAnsi="仿宋" w:eastAsia="仿宋" w:cs="仿宋"/>
          <w:b/>
          <w:szCs w:val="28"/>
        </w:rPr>
      </w:pPr>
    </w:p>
    <w:p w14:paraId="28DC3997">
      <w:pPr>
        <w:ind w:firstLine="481" w:firstLineChars="171"/>
        <w:rPr>
          <w:rFonts w:ascii="仿宋" w:hAnsi="仿宋" w:eastAsia="仿宋" w:cs="仿宋"/>
          <w:b/>
          <w:szCs w:val="28"/>
        </w:rPr>
      </w:pPr>
      <w:r>
        <w:rPr>
          <w:rFonts w:hint="eastAsia" w:ascii="仿宋" w:hAnsi="仿宋" w:eastAsia="仿宋" w:cs="仿宋"/>
          <w:b/>
          <w:szCs w:val="28"/>
        </w:rPr>
        <w:t>第七条 违约责任</w:t>
      </w:r>
    </w:p>
    <w:p w14:paraId="07BC87F6">
      <w:pPr>
        <w:ind w:firstLine="537" w:firstLineChars="192"/>
        <w:rPr>
          <w:rFonts w:ascii="仿宋" w:hAnsi="仿宋" w:eastAsia="仿宋" w:cs="仿宋"/>
          <w:szCs w:val="28"/>
        </w:rPr>
      </w:pPr>
      <w:r>
        <w:rPr>
          <w:rFonts w:hint="eastAsia" w:ascii="仿宋" w:hAnsi="仿宋" w:eastAsia="仿宋" w:cs="仿宋"/>
          <w:szCs w:val="28"/>
        </w:rPr>
        <w:t>7.1委托人如未及时交付有关基础资料给受托人，导致受托人无法及时开展调研和在合同约定期限内向委托人提交《报告》，合同约定的履行期限经双方协商后可顺延。</w:t>
      </w:r>
    </w:p>
    <w:p w14:paraId="058E2703">
      <w:pPr>
        <w:ind w:firstLine="537" w:firstLineChars="192"/>
        <w:rPr>
          <w:rFonts w:ascii="仿宋" w:hAnsi="仿宋" w:eastAsia="仿宋" w:cs="仿宋"/>
          <w:szCs w:val="28"/>
        </w:rPr>
      </w:pPr>
      <w:r>
        <w:rPr>
          <w:rFonts w:hint="eastAsia" w:ascii="仿宋" w:hAnsi="仿宋" w:eastAsia="仿宋" w:cs="仿宋"/>
          <w:szCs w:val="28"/>
        </w:rPr>
        <w:t>7.2受托人如未按照合同约定的时间提交相关材料，每逾期一日，受托人应当向委托人支付本合同总价的万分之三作为逾期违约金。</w:t>
      </w:r>
    </w:p>
    <w:p w14:paraId="15964905">
      <w:pPr>
        <w:ind w:firstLine="537" w:firstLineChars="192"/>
        <w:rPr>
          <w:rFonts w:ascii="仿宋" w:hAnsi="仿宋" w:eastAsia="仿宋" w:cs="仿宋"/>
          <w:szCs w:val="28"/>
        </w:rPr>
      </w:pPr>
      <w:r>
        <w:rPr>
          <w:rFonts w:hint="eastAsia" w:ascii="仿宋" w:hAnsi="仿宋" w:eastAsia="仿宋" w:cs="仿宋"/>
          <w:szCs w:val="28"/>
        </w:rPr>
        <w:t>7.3在合同履行期间，受托人如无故拒绝或延迟提交定价报告或出现未按合同约定履行合同义务的违约行为，委托人有权单方解除本合同，同时受托人应对因此造成的损失负赔偿责任，受托人须向委托人支付本合同总价的</w:t>
      </w:r>
      <w:r>
        <w:rPr>
          <w:rFonts w:hint="eastAsia" w:ascii="仿宋" w:hAnsi="仿宋" w:eastAsia="仿宋" w:cs="仿宋"/>
          <w:szCs w:val="28"/>
          <w:lang w:eastAsia="zh-CN"/>
        </w:rPr>
        <w:t>30%</w:t>
      </w:r>
      <w:r>
        <w:rPr>
          <w:rFonts w:hint="eastAsia" w:ascii="仿宋" w:hAnsi="仿宋" w:eastAsia="仿宋" w:cs="仿宋"/>
          <w:szCs w:val="28"/>
        </w:rPr>
        <w:t>作为违约金。</w:t>
      </w:r>
    </w:p>
    <w:p w14:paraId="544AA3D3">
      <w:pPr>
        <w:ind w:firstLine="537" w:firstLineChars="192"/>
        <w:rPr>
          <w:rFonts w:ascii="仿宋" w:hAnsi="仿宋" w:eastAsia="仿宋" w:cs="仿宋"/>
          <w:szCs w:val="28"/>
        </w:rPr>
      </w:pPr>
      <w:r>
        <w:rPr>
          <w:rFonts w:hint="eastAsia" w:ascii="仿宋" w:hAnsi="仿宋" w:eastAsia="仿宋" w:cs="仿宋"/>
          <w:szCs w:val="28"/>
        </w:rPr>
        <w:t>7.4受托人所交定价报告不符合合同约定的要求，委托人有权要求受托人重做（受托人应在3日内完成），受托人重做后仍不符合合同约定的要求，委托人有权单方解除本合同，受托人应向委托人返还已付价款，同时委托人可以另行委托其他单位编制，所需费用由受托人承担。</w:t>
      </w:r>
    </w:p>
    <w:p w14:paraId="08BF5A84">
      <w:pPr>
        <w:ind w:firstLine="537" w:firstLineChars="192"/>
        <w:rPr>
          <w:rFonts w:ascii="仿宋" w:hAnsi="仿宋" w:eastAsia="仿宋" w:cs="仿宋"/>
          <w:szCs w:val="28"/>
        </w:rPr>
      </w:pPr>
      <w:r>
        <w:rPr>
          <w:rFonts w:hint="eastAsia" w:ascii="仿宋" w:hAnsi="仿宋" w:eastAsia="仿宋" w:cs="仿宋"/>
          <w:szCs w:val="28"/>
        </w:rPr>
        <w:t>7.5受托人在本合同项下利用委托人提交的资料和工作条件所完成的工作成果知识产权归委托人所有。经委托人事先书面同意，受托人可在一定程度上，非独家地合理使用工作成果，是否系合理使用应由委托人自行判断。未经委托人事先书面同意，受托人不得将本合同项下全部或部分成果提供给任何第三方，如需对成果或其任何部分进行复制，受托人应就该复制的形式和内容取得委托人的事先书面同意。</w:t>
      </w:r>
    </w:p>
    <w:p w14:paraId="2A076731">
      <w:pPr>
        <w:ind w:firstLine="537" w:firstLineChars="192"/>
        <w:rPr>
          <w:rFonts w:ascii="仿宋" w:hAnsi="仿宋" w:eastAsia="仿宋" w:cs="仿宋"/>
          <w:szCs w:val="28"/>
        </w:rPr>
      </w:pPr>
      <w:r>
        <w:rPr>
          <w:rFonts w:hint="eastAsia" w:ascii="仿宋" w:hAnsi="仿宋" w:eastAsia="仿宋" w:cs="仿宋"/>
          <w:szCs w:val="28"/>
        </w:rPr>
        <w:t>7.6任何一方非因本合同的约定单方提出终止合同，须经双方协商一致后，方可终止本合同。无正当理由终止合同一方须向对方支付本合同总价的</w:t>
      </w:r>
      <w:r>
        <w:rPr>
          <w:rFonts w:hint="eastAsia" w:ascii="仿宋" w:hAnsi="仿宋" w:eastAsia="仿宋" w:cs="仿宋"/>
          <w:szCs w:val="28"/>
          <w:lang w:eastAsia="zh-CN"/>
        </w:rPr>
        <w:t>30%</w:t>
      </w:r>
      <w:r>
        <w:rPr>
          <w:rFonts w:hint="eastAsia" w:ascii="仿宋" w:hAnsi="仿宋" w:eastAsia="仿宋" w:cs="仿宋"/>
          <w:szCs w:val="28"/>
        </w:rPr>
        <w:t>作为违约金。</w:t>
      </w:r>
    </w:p>
    <w:p w14:paraId="6EB5D0DA">
      <w:pPr>
        <w:ind w:firstLine="560"/>
        <w:rPr>
          <w:rFonts w:ascii="仿宋" w:hAnsi="仿宋" w:eastAsia="仿宋" w:cs="仿宋"/>
          <w:szCs w:val="28"/>
        </w:rPr>
      </w:pPr>
      <w:r>
        <w:rPr>
          <w:rFonts w:hint="eastAsia" w:ascii="仿宋" w:hAnsi="仿宋" w:eastAsia="仿宋" w:cs="仿宋"/>
          <w:szCs w:val="28"/>
        </w:rPr>
        <w:t>7.7受托人承诺服务过程中的所有受托人原因引起的安全责任，由受托人承担一切受托人原因造成的财产损毁灭失、人员伤亡的损失。</w:t>
      </w:r>
    </w:p>
    <w:p w14:paraId="551AF2FE">
      <w:pPr>
        <w:ind w:firstLine="562"/>
        <w:rPr>
          <w:rFonts w:hint="eastAsia" w:ascii="仿宋" w:hAnsi="仿宋" w:eastAsia="仿宋" w:cs="仿宋"/>
          <w:b/>
          <w:bCs/>
          <w:szCs w:val="28"/>
        </w:rPr>
      </w:pPr>
    </w:p>
    <w:p w14:paraId="5205A91A">
      <w:pPr>
        <w:ind w:firstLine="562"/>
        <w:rPr>
          <w:rFonts w:ascii="仿宋" w:hAnsi="仿宋" w:eastAsia="仿宋" w:cs="仿宋"/>
          <w:szCs w:val="28"/>
        </w:rPr>
      </w:pPr>
      <w:r>
        <w:rPr>
          <w:rFonts w:hint="eastAsia" w:ascii="仿宋" w:hAnsi="仿宋" w:eastAsia="仿宋" w:cs="仿宋"/>
          <w:b/>
          <w:bCs/>
          <w:szCs w:val="28"/>
        </w:rPr>
        <w:t xml:space="preserve">第八条 </w:t>
      </w:r>
      <w:r>
        <w:rPr>
          <w:rFonts w:hint="eastAsia" w:ascii="仿宋" w:hAnsi="仿宋" w:eastAsia="仿宋" w:cs="仿宋"/>
          <w:b/>
          <w:szCs w:val="28"/>
        </w:rPr>
        <w:t>项目负责人</w:t>
      </w:r>
    </w:p>
    <w:p w14:paraId="2C34803F">
      <w:pPr>
        <w:ind w:firstLine="560"/>
        <w:rPr>
          <w:rFonts w:ascii="仿宋" w:hAnsi="仿宋" w:eastAsia="仿宋" w:cs="仿宋"/>
          <w:szCs w:val="28"/>
        </w:rPr>
      </w:pPr>
      <w:r>
        <w:rPr>
          <w:rFonts w:hint="eastAsia" w:ascii="仿宋" w:hAnsi="仿宋" w:eastAsia="仿宋" w:cs="仿宋"/>
          <w:szCs w:val="28"/>
        </w:rPr>
        <w:t>8.1委托人项目负责人在以下工作范围内与受托人对接相关工作：</w:t>
      </w:r>
    </w:p>
    <w:p w14:paraId="25E8A981">
      <w:pPr>
        <w:ind w:firstLine="560"/>
        <w:rPr>
          <w:rFonts w:ascii="仿宋" w:hAnsi="仿宋" w:eastAsia="仿宋" w:cs="仿宋"/>
          <w:szCs w:val="28"/>
          <w:u w:val="single"/>
        </w:rPr>
      </w:pPr>
      <w:r>
        <w:rPr>
          <w:rFonts w:hint="eastAsia" w:ascii="仿宋" w:hAnsi="仿宋" w:eastAsia="仿宋" w:cs="仿宋"/>
          <w:szCs w:val="28"/>
        </w:rPr>
        <w:t>委托人项目负责人：</w:t>
      </w:r>
      <w:r>
        <w:rPr>
          <w:rFonts w:hint="eastAsia" w:ascii="仿宋" w:hAnsi="仿宋" w:eastAsia="仿宋" w:cs="仿宋"/>
          <w:szCs w:val="28"/>
          <w:u w:val="single"/>
        </w:rPr>
        <w:t xml:space="preserve">           </w:t>
      </w:r>
    </w:p>
    <w:p w14:paraId="0C4A4C17">
      <w:pPr>
        <w:ind w:firstLine="560"/>
        <w:rPr>
          <w:rFonts w:ascii="仿宋" w:hAnsi="仿宋" w:eastAsia="仿宋" w:cs="仿宋"/>
          <w:szCs w:val="28"/>
          <w:u w:val="single"/>
        </w:rPr>
      </w:pPr>
      <w:r>
        <w:rPr>
          <w:rFonts w:hint="eastAsia" w:ascii="仿宋" w:hAnsi="仿宋" w:eastAsia="仿宋" w:cs="仿宋"/>
          <w:szCs w:val="28"/>
        </w:rPr>
        <w:t>身份证号码：</w:t>
      </w:r>
      <w:r>
        <w:rPr>
          <w:rFonts w:hint="eastAsia" w:ascii="仿宋" w:hAnsi="仿宋" w:eastAsia="仿宋" w:cs="仿宋"/>
          <w:szCs w:val="28"/>
          <w:u w:val="single"/>
        </w:rPr>
        <w:t xml:space="preserve">           </w:t>
      </w:r>
    </w:p>
    <w:p w14:paraId="51B544B0">
      <w:pPr>
        <w:ind w:firstLine="560"/>
        <w:rPr>
          <w:rFonts w:ascii="仿宋" w:hAnsi="仿宋" w:eastAsia="仿宋" w:cs="仿宋"/>
          <w:szCs w:val="28"/>
        </w:rPr>
      </w:pPr>
      <w:r>
        <w:rPr>
          <w:rFonts w:hint="eastAsia" w:ascii="仿宋" w:hAnsi="仿宋" w:eastAsia="仿宋" w:cs="仿宋"/>
          <w:szCs w:val="28"/>
        </w:rPr>
        <w:t>电话：</w:t>
      </w:r>
      <w:r>
        <w:rPr>
          <w:rFonts w:hint="eastAsia" w:ascii="仿宋" w:hAnsi="仿宋" w:eastAsia="仿宋" w:cs="仿宋"/>
          <w:szCs w:val="28"/>
          <w:u w:val="single"/>
        </w:rPr>
        <w:t xml:space="preserve">           </w:t>
      </w:r>
    </w:p>
    <w:p w14:paraId="13E7D236">
      <w:pPr>
        <w:ind w:firstLine="560"/>
        <w:rPr>
          <w:rFonts w:ascii="仿宋" w:hAnsi="仿宋" w:eastAsia="仿宋" w:cs="仿宋"/>
          <w:szCs w:val="28"/>
        </w:rPr>
      </w:pPr>
      <w:r>
        <w:rPr>
          <w:rFonts w:hint="eastAsia" w:ascii="仿宋" w:hAnsi="仿宋" w:eastAsia="仿宋" w:cs="仿宋"/>
          <w:szCs w:val="28"/>
        </w:rPr>
        <w:t xml:space="preserve">工作范围：接收受托人提交的发票和资料、签署结算单据，依据本合同约定处理索赔事宜。未取得委托人书面授权的人员所签署的任何文件、协议，以及获得授权的人员超越书面授权范围所签署的任何文件、协议，一概无效，且委托人对此不承担任何责任。 </w:t>
      </w:r>
    </w:p>
    <w:p w14:paraId="396CE2BE">
      <w:pPr>
        <w:ind w:firstLine="560"/>
        <w:rPr>
          <w:rFonts w:ascii="仿宋" w:hAnsi="仿宋" w:eastAsia="仿宋" w:cs="仿宋"/>
          <w:szCs w:val="28"/>
        </w:rPr>
      </w:pPr>
      <w:r>
        <w:rPr>
          <w:rFonts w:hint="eastAsia" w:ascii="仿宋" w:hAnsi="仿宋" w:eastAsia="仿宋" w:cs="仿宋"/>
          <w:szCs w:val="28"/>
          <w:lang w:val="en-US" w:eastAsia="zh-CN"/>
        </w:rPr>
        <w:t>8</w:t>
      </w:r>
      <w:r>
        <w:rPr>
          <w:rFonts w:hint="eastAsia" w:ascii="仿宋" w:hAnsi="仿宋" w:eastAsia="仿宋" w:cs="仿宋"/>
          <w:szCs w:val="28"/>
        </w:rPr>
        <w:t>.2 受托人项目负责人在以下工作范围内与委托人对接相关工作：</w:t>
      </w:r>
    </w:p>
    <w:p w14:paraId="16231866">
      <w:pPr>
        <w:ind w:firstLine="560"/>
        <w:rPr>
          <w:rFonts w:ascii="仿宋" w:hAnsi="仿宋" w:eastAsia="仿宋" w:cs="仿宋"/>
          <w:szCs w:val="28"/>
        </w:rPr>
      </w:pPr>
      <w:r>
        <w:rPr>
          <w:rFonts w:hint="eastAsia" w:ascii="仿宋" w:hAnsi="仿宋" w:eastAsia="仿宋" w:cs="仿宋"/>
          <w:szCs w:val="28"/>
        </w:rPr>
        <w:t>受托人项目负责人：</w:t>
      </w:r>
      <w:r>
        <w:rPr>
          <w:rFonts w:hint="eastAsia" w:ascii="仿宋" w:hAnsi="仿宋" w:eastAsia="仿宋" w:cs="仿宋"/>
          <w:szCs w:val="28"/>
          <w:u w:val="single"/>
        </w:rPr>
        <w:t xml:space="preserve">   </w:t>
      </w:r>
      <w:r>
        <w:rPr>
          <w:rFonts w:hint="eastAsia" w:ascii="仿宋" w:hAnsi="仿宋" w:eastAsia="仿宋" w:cs="仿宋"/>
          <w:szCs w:val="28"/>
          <w:u w:val="single"/>
          <w:lang w:val="en-US" w:eastAsia="zh-CN"/>
        </w:rPr>
        <w:t xml:space="preserve">     </w:t>
      </w:r>
      <w:r>
        <w:rPr>
          <w:rFonts w:hint="eastAsia" w:ascii="仿宋" w:hAnsi="仿宋" w:eastAsia="仿宋" w:cs="仿宋"/>
          <w:szCs w:val="28"/>
          <w:u w:val="single"/>
        </w:rPr>
        <w:t xml:space="preserve">     </w:t>
      </w:r>
    </w:p>
    <w:p w14:paraId="05E8A8A4">
      <w:pPr>
        <w:ind w:firstLine="560"/>
        <w:rPr>
          <w:rFonts w:ascii="仿宋" w:hAnsi="仿宋" w:eastAsia="仿宋" w:cs="仿宋"/>
          <w:szCs w:val="28"/>
        </w:rPr>
      </w:pPr>
      <w:r>
        <w:rPr>
          <w:rFonts w:hint="eastAsia" w:ascii="仿宋" w:hAnsi="仿宋" w:eastAsia="仿宋" w:cs="仿宋"/>
          <w:szCs w:val="28"/>
        </w:rPr>
        <w:t>身份证号码：</w:t>
      </w:r>
      <w:r>
        <w:rPr>
          <w:rFonts w:hint="eastAsia" w:ascii="仿宋" w:hAnsi="仿宋" w:eastAsia="仿宋" w:cs="仿宋"/>
          <w:szCs w:val="28"/>
          <w:u w:val="single"/>
        </w:rPr>
        <w:t xml:space="preserve">   </w:t>
      </w:r>
      <w:r>
        <w:rPr>
          <w:rFonts w:hint="eastAsia" w:ascii="仿宋" w:hAnsi="仿宋" w:eastAsia="仿宋" w:cs="仿宋"/>
          <w:szCs w:val="28"/>
          <w:u w:val="single"/>
          <w:lang w:val="en-US" w:eastAsia="zh-CN"/>
        </w:rPr>
        <w:t xml:space="preserve">     </w:t>
      </w:r>
      <w:r>
        <w:rPr>
          <w:rFonts w:hint="eastAsia" w:ascii="仿宋" w:hAnsi="仿宋" w:eastAsia="仿宋" w:cs="仿宋"/>
          <w:szCs w:val="28"/>
          <w:u w:val="single"/>
        </w:rPr>
        <w:t xml:space="preserve">     </w:t>
      </w:r>
    </w:p>
    <w:p w14:paraId="6F9A9EB6">
      <w:pPr>
        <w:ind w:firstLine="560"/>
        <w:rPr>
          <w:rFonts w:hint="eastAsia" w:ascii="仿宋" w:hAnsi="仿宋" w:eastAsia="仿宋" w:cs="仿宋"/>
          <w:szCs w:val="28"/>
        </w:rPr>
      </w:pPr>
      <w:r>
        <w:rPr>
          <w:rFonts w:hint="eastAsia" w:ascii="仿宋" w:hAnsi="仿宋" w:eastAsia="仿宋" w:cs="仿宋"/>
          <w:szCs w:val="28"/>
        </w:rPr>
        <w:t>电话：</w:t>
      </w:r>
      <w:r>
        <w:rPr>
          <w:rFonts w:hint="eastAsia" w:ascii="仿宋" w:hAnsi="仿宋" w:eastAsia="仿宋" w:cs="仿宋"/>
          <w:szCs w:val="28"/>
          <w:u w:val="single"/>
        </w:rPr>
        <w:t xml:space="preserve">   </w:t>
      </w:r>
      <w:r>
        <w:rPr>
          <w:rFonts w:hint="eastAsia" w:ascii="仿宋" w:hAnsi="仿宋" w:eastAsia="仿宋" w:cs="仿宋"/>
          <w:szCs w:val="28"/>
          <w:u w:val="single"/>
          <w:lang w:val="en-US" w:eastAsia="zh-CN"/>
        </w:rPr>
        <w:t xml:space="preserve">     </w:t>
      </w:r>
      <w:r>
        <w:rPr>
          <w:rFonts w:hint="eastAsia" w:ascii="仿宋" w:hAnsi="仿宋" w:eastAsia="仿宋" w:cs="仿宋"/>
          <w:szCs w:val="28"/>
          <w:u w:val="single"/>
        </w:rPr>
        <w:t xml:space="preserve">     </w:t>
      </w:r>
    </w:p>
    <w:p w14:paraId="063189D2">
      <w:pPr>
        <w:ind w:firstLine="560"/>
        <w:rPr>
          <w:rFonts w:ascii="仿宋" w:hAnsi="仿宋" w:eastAsia="仿宋" w:cs="仿宋"/>
          <w:szCs w:val="28"/>
        </w:rPr>
      </w:pPr>
      <w:r>
        <w:rPr>
          <w:rFonts w:hint="eastAsia" w:ascii="仿宋" w:hAnsi="仿宋" w:eastAsia="仿宋" w:cs="仿宋"/>
          <w:szCs w:val="28"/>
        </w:rPr>
        <w:t>工作范围：签署结算单、签收委托人发出的各类通知、确认结算金额、变更合同条款、处理索赔事宜等。</w:t>
      </w:r>
    </w:p>
    <w:p w14:paraId="5C17EC60">
      <w:pPr>
        <w:pStyle w:val="2"/>
        <w:rPr>
          <w:rFonts w:ascii="仿宋" w:hAnsi="仿宋" w:eastAsia="仿宋" w:cs="仿宋"/>
          <w:sz w:val="28"/>
          <w:szCs w:val="28"/>
        </w:rPr>
      </w:pPr>
      <w:r>
        <w:rPr>
          <w:rFonts w:hint="eastAsia" w:ascii="仿宋" w:hAnsi="仿宋" w:eastAsia="仿宋" w:cs="仿宋"/>
          <w:sz w:val="28"/>
          <w:szCs w:val="28"/>
        </w:rPr>
        <w:t>任何一方变更本合同所示的项目联系人及联系方式、地址的，应提前5日书面通知对方，否则对方有权依据本合同载明的信息送达相关书面材料且视为送达成功。</w:t>
      </w:r>
    </w:p>
    <w:p w14:paraId="2022366C">
      <w:pPr>
        <w:ind w:firstLine="540" w:firstLineChars="192"/>
        <w:rPr>
          <w:rFonts w:ascii="仿宋" w:hAnsi="仿宋" w:eastAsia="仿宋" w:cs="仿宋"/>
          <w:b/>
          <w:szCs w:val="28"/>
        </w:rPr>
      </w:pPr>
    </w:p>
    <w:p w14:paraId="16A477AD">
      <w:pPr>
        <w:ind w:firstLine="540" w:firstLineChars="192"/>
        <w:rPr>
          <w:rFonts w:ascii="仿宋" w:hAnsi="仿宋" w:eastAsia="仿宋" w:cs="仿宋"/>
          <w:b/>
          <w:szCs w:val="28"/>
        </w:rPr>
      </w:pPr>
      <w:r>
        <w:rPr>
          <w:rFonts w:hint="eastAsia" w:ascii="仿宋" w:hAnsi="仿宋" w:eastAsia="仿宋" w:cs="仿宋"/>
          <w:b/>
          <w:szCs w:val="28"/>
        </w:rPr>
        <w:t>第九条 不可抗力</w:t>
      </w:r>
    </w:p>
    <w:p w14:paraId="5FCA2810">
      <w:pPr>
        <w:ind w:firstLine="537" w:firstLineChars="192"/>
        <w:rPr>
          <w:rFonts w:ascii="仿宋" w:hAnsi="仿宋" w:eastAsia="仿宋" w:cs="仿宋"/>
          <w:b/>
          <w:szCs w:val="28"/>
        </w:rPr>
      </w:pPr>
      <w:r>
        <w:rPr>
          <w:rFonts w:hint="eastAsia" w:ascii="仿宋" w:hAnsi="仿宋" w:eastAsia="仿宋" w:cs="仿宋"/>
          <w:szCs w:val="28"/>
        </w:rPr>
        <w:t>由于不可抗力，致使合同无法履行时，双方应按有关法律规定及时协商处理。</w:t>
      </w:r>
    </w:p>
    <w:p w14:paraId="3C335209">
      <w:pPr>
        <w:adjustRightInd w:val="0"/>
        <w:ind w:firstLine="562"/>
        <w:rPr>
          <w:rFonts w:ascii="仿宋" w:hAnsi="仿宋" w:eastAsia="仿宋" w:cs="仿宋"/>
          <w:b/>
          <w:szCs w:val="28"/>
        </w:rPr>
      </w:pPr>
    </w:p>
    <w:p w14:paraId="523D3221">
      <w:pPr>
        <w:adjustRightInd w:val="0"/>
        <w:ind w:firstLine="562"/>
        <w:rPr>
          <w:rFonts w:ascii="仿宋" w:hAnsi="仿宋" w:eastAsia="仿宋" w:cs="仿宋"/>
          <w:b/>
          <w:szCs w:val="28"/>
        </w:rPr>
      </w:pPr>
      <w:r>
        <w:rPr>
          <w:rFonts w:hint="eastAsia" w:ascii="仿宋" w:hAnsi="仿宋" w:eastAsia="仿宋" w:cs="仿宋"/>
          <w:b/>
          <w:szCs w:val="28"/>
        </w:rPr>
        <w:t>第十条 纠纷解决</w:t>
      </w:r>
    </w:p>
    <w:p w14:paraId="613CA698">
      <w:pPr>
        <w:adjustRightInd w:val="0"/>
        <w:ind w:firstLine="560"/>
        <w:rPr>
          <w:rFonts w:ascii="仿宋" w:hAnsi="仿宋" w:eastAsia="仿宋" w:cs="仿宋"/>
          <w:szCs w:val="28"/>
        </w:rPr>
      </w:pPr>
      <w:r>
        <w:rPr>
          <w:rFonts w:hint="eastAsia" w:ascii="仿宋" w:hAnsi="仿宋" w:eastAsia="仿宋" w:cs="仿宋"/>
          <w:szCs w:val="28"/>
        </w:rPr>
        <w:t>合同实施或与合同有关的一切争议应通过双方友好协商解决。如果友好协商不能解决，</w:t>
      </w:r>
      <w:r>
        <w:rPr>
          <w:rFonts w:hint="eastAsia" w:ascii="仿宋" w:hAnsi="仿宋" w:eastAsia="仿宋" w:cs="仿宋"/>
          <w:szCs w:val="28"/>
          <w:lang w:eastAsia="zh-CN"/>
        </w:rPr>
        <w:t>做</w:t>
      </w:r>
      <w:r>
        <w:rPr>
          <w:rFonts w:hint="eastAsia" w:ascii="仿宋" w:hAnsi="仿宋" w:eastAsia="仿宋" w:cs="仿宋"/>
          <w:szCs w:val="28"/>
        </w:rPr>
        <w:t>如下</w:t>
      </w:r>
      <w:r>
        <w:rPr>
          <w:rFonts w:hint="eastAsia" w:ascii="仿宋" w:hAnsi="仿宋" w:eastAsia="仿宋" w:cs="仿宋"/>
          <w:szCs w:val="28"/>
          <w:u w:val="single"/>
        </w:rPr>
        <w:t xml:space="preserve"> （2） </w:t>
      </w:r>
      <w:r>
        <w:rPr>
          <w:rFonts w:hint="eastAsia" w:ascii="仿宋" w:hAnsi="仿宋" w:eastAsia="仿宋" w:cs="仿宋"/>
          <w:szCs w:val="28"/>
        </w:rPr>
        <w:t>处理：</w:t>
      </w:r>
    </w:p>
    <w:p w14:paraId="67119EAC">
      <w:pPr>
        <w:ind w:firstLine="560"/>
        <w:rPr>
          <w:rFonts w:ascii="仿宋" w:hAnsi="仿宋" w:eastAsia="仿宋" w:cs="仿宋"/>
          <w:szCs w:val="28"/>
        </w:rPr>
      </w:pPr>
      <w:r>
        <w:rPr>
          <w:rFonts w:hint="eastAsia" w:ascii="仿宋" w:hAnsi="仿宋" w:eastAsia="仿宋" w:cs="仿宋"/>
          <w:szCs w:val="28"/>
        </w:rPr>
        <w:t>（1）向</w:t>
      </w:r>
      <w:r>
        <w:rPr>
          <w:rFonts w:hint="eastAsia" w:ascii="仿宋" w:hAnsi="仿宋" w:eastAsia="仿宋" w:cs="仿宋"/>
          <w:szCs w:val="28"/>
          <w:u w:val="single"/>
        </w:rPr>
        <w:t>海口市</w:t>
      </w:r>
      <w:r>
        <w:rPr>
          <w:rFonts w:hint="eastAsia" w:ascii="仿宋" w:hAnsi="仿宋" w:eastAsia="仿宋" w:cs="仿宋"/>
          <w:szCs w:val="28"/>
        </w:rPr>
        <w:t>仲裁委员会申请仲裁；</w:t>
      </w:r>
    </w:p>
    <w:p w14:paraId="6EEA0CF1">
      <w:pPr>
        <w:ind w:firstLine="560"/>
        <w:rPr>
          <w:rFonts w:ascii="仿宋" w:hAnsi="仿宋" w:eastAsia="仿宋" w:cs="仿宋"/>
          <w:szCs w:val="28"/>
        </w:rPr>
      </w:pPr>
      <w:r>
        <w:rPr>
          <w:rFonts w:hint="eastAsia" w:ascii="仿宋" w:hAnsi="仿宋" w:eastAsia="仿宋" w:cs="仿宋"/>
          <w:szCs w:val="28"/>
        </w:rPr>
        <w:t>（2）向</w:t>
      </w:r>
      <w:r>
        <w:rPr>
          <w:rFonts w:hint="eastAsia" w:ascii="仿宋" w:hAnsi="仿宋" w:eastAsia="仿宋" w:cs="仿宋"/>
          <w:szCs w:val="28"/>
          <w:u w:val="single"/>
        </w:rPr>
        <w:t>委托人所在地有管辖权的</w:t>
      </w:r>
      <w:r>
        <w:rPr>
          <w:rFonts w:hint="eastAsia" w:ascii="仿宋" w:hAnsi="仿宋" w:eastAsia="仿宋" w:cs="仿宋"/>
          <w:szCs w:val="28"/>
        </w:rPr>
        <w:t>人民法院起诉。</w:t>
      </w:r>
    </w:p>
    <w:p w14:paraId="37F6DEFF">
      <w:pPr>
        <w:ind w:firstLine="540" w:firstLineChars="192"/>
        <w:rPr>
          <w:rFonts w:ascii="仿宋" w:hAnsi="仿宋" w:eastAsia="仿宋" w:cs="仿宋"/>
          <w:b/>
          <w:szCs w:val="28"/>
        </w:rPr>
      </w:pPr>
    </w:p>
    <w:p w14:paraId="1DBF3FF9">
      <w:pPr>
        <w:ind w:firstLine="562"/>
        <w:rPr>
          <w:rFonts w:ascii="仿宋" w:hAnsi="仿宋" w:eastAsia="仿宋" w:cs="仿宋"/>
          <w:b/>
          <w:szCs w:val="28"/>
        </w:rPr>
      </w:pPr>
      <w:r>
        <w:rPr>
          <w:rFonts w:hint="eastAsia" w:ascii="仿宋" w:hAnsi="仿宋" w:eastAsia="仿宋" w:cs="仿宋"/>
          <w:b/>
          <w:szCs w:val="28"/>
        </w:rPr>
        <w:t>第十一条 未尽事宜</w:t>
      </w:r>
    </w:p>
    <w:p w14:paraId="1FE9D334">
      <w:pPr>
        <w:ind w:firstLine="560"/>
        <w:rPr>
          <w:rFonts w:ascii="仿宋" w:hAnsi="仿宋" w:eastAsia="仿宋" w:cs="仿宋"/>
          <w:szCs w:val="28"/>
        </w:rPr>
      </w:pPr>
      <w:r>
        <w:rPr>
          <w:rFonts w:hint="eastAsia" w:ascii="仿宋" w:hAnsi="仿宋" w:eastAsia="仿宋" w:cs="仿宋"/>
          <w:szCs w:val="28"/>
        </w:rPr>
        <w:t>本合同执行过程中的未尽事宜，双方应本着友好协商的态度解决。双方协调一致的，签订补充协议。补充协议与本合同具有同等效力。</w:t>
      </w:r>
    </w:p>
    <w:p w14:paraId="1C3C425B">
      <w:pPr>
        <w:ind w:firstLine="540" w:firstLineChars="192"/>
        <w:rPr>
          <w:rFonts w:ascii="仿宋" w:hAnsi="仿宋" w:eastAsia="仿宋" w:cs="仿宋"/>
          <w:b/>
          <w:szCs w:val="28"/>
        </w:rPr>
      </w:pPr>
    </w:p>
    <w:p w14:paraId="24BE4228">
      <w:pPr>
        <w:ind w:firstLine="562"/>
        <w:rPr>
          <w:rFonts w:ascii="仿宋" w:hAnsi="仿宋" w:eastAsia="仿宋" w:cs="仿宋"/>
          <w:szCs w:val="28"/>
        </w:rPr>
      </w:pPr>
      <w:r>
        <w:rPr>
          <w:rFonts w:hint="eastAsia" w:ascii="仿宋" w:hAnsi="仿宋" w:eastAsia="仿宋" w:cs="仿宋"/>
          <w:b/>
          <w:szCs w:val="28"/>
        </w:rPr>
        <w:t>第十二条 合同生效</w:t>
      </w:r>
    </w:p>
    <w:p w14:paraId="5780549E">
      <w:pPr>
        <w:ind w:firstLine="560"/>
        <w:rPr>
          <w:rFonts w:ascii="仿宋" w:hAnsi="仿宋" w:eastAsia="仿宋" w:cs="仿宋"/>
          <w:szCs w:val="28"/>
        </w:rPr>
      </w:pPr>
      <w:r>
        <w:rPr>
          <w:rFonts w:hint="eastAsia" w:ascii="仿宋" w:hAnsi="仿宋" w:eastAsia="仿宋" w:cs="仿宋"/>
          <w:szCs w:val="28"/>
        </w:rPr>
        <w:t>12.1本合同自各方法定代表人或其委托代理人签字并加盖公章/合同章之日起生效，自双方履行完合同约定的义务后自动终止。本合同一式</w:t>
      </w:r>
      <w:r>
        <w:rPr>
          <w:rFonts w:hint="eastAsia" w:ascii="仿宋" w:hAnsi="仿宋" w:eastAsia="仿宋" w:cs="仿宋"/>
          <w:szCs w:val="28"/>
          <w:u w:val="single"/>
        </w:rPr>
        <w:t xml:space="preserve"> 肆 </w:t>
      </w:r>
      <w:r>
        <w:rPr>
          <w:rFonts w:hint="eastAsia" w:ascii="仿宋" w:hAnsi="仿宋" w:eastAsia="仿宋" w:cs="仿宋"/>
          <w:szCs w:val="28"/>
        </w:rPr>
        <w:t>份，委托人执</w:t>
      </w:r>
      <w:r>
        <w:rPr>
          <w:rFonts w:hint="eastAsia" w:ascii="仿宋" w:hAnsi="仿宋" w:eastAsia="仿宋" w:cs="仿宋"/>
          <w:szCs w:val="28"/>
          <w:u w:val="single"/>
        </w:rPr>
        <w:t xml:space="preserve">  贰  </w:t>
      </w:r>
      <w:r>
        <w:rPr>
          <w:rFonts w:hint="eastAsia" w:ascii="仿宋" w:hAnsi="仿宋" w:eastAsia="仿宋" w:cs="仿宋"/>
          <w:szCs w:val="28"/>
        </w:rPr>
        <w:t>份、受托人执</w:t>
      </w:r>
      <w:r>
        <w:rPr>
          <w:rFonts w:hint="eastAsia" w:ascii="仿宋" w:hAnsi="仿宋" w:eastAsia="仿宋" w:cs="仿宋"/>
          <w:szCs w:val="28"/>
          <w:u w:val="single"/>
        </w:rPr>
        <w:t xml:space="preserve">  贰  </w:t>
      </w:r>
      <w:r>
        <w:rPr>
          <w:rFonts w:hint="eastAsia" w:ascii="仿宋" w:hAnsi="仿宋" w:eastAsia="仿宋" w:cs="仿宋"/>
          <w:szCs w:val="28"/>
        </w:rPr>
        <w:t>份，具有同等法律效力。</w:t>
      </w:r>
    </w:p>
    <w:p w14:paraId="6A562AFA">
      <w:pPr>
        <w:pStyle w:val="7"/>
        <w:ind w:firstLine="560"/>
        <w:rPr>
          <w:rFonts w:ascii="仿宋" w:hAnsi="仿宋" w:cs="仿宋"/>
          <w:kern w:val="2"/>
          <w:sz w:val="28"/>
          <w:szCs w:val="28"/>
        </w:rPr>
      </w:pPr>
      <w:r>
        <w:rPr>
          <w:rFonts w:hint="eastAsia" w:ascii="仿宋" w:hAnsi="仿宋" w:cs="仿宋"/>
          <w:sz w:val="28"/>
          <w:szCs w:val="28"/>
        </w:rPr>
        <w:t xml:space="preserve">12.2 </w:t>
      </w:r>
      <w:r>
        <w:rPr>
          <w:rFonts w:hint="eastAsia" w:ascii="仿宋" w:hAnsi="仿宋" w:cs="仿宋"/>
          <w:kern w:val="2"/>
          <w:sz w:val="28"/>
          <w:szCs w:val="28"/>
        </w:rPr>
        <w:t>本合同的附件及受托人的投标文件是本合同不可分割的组成部分，与本合同具有同等法律效力。</w:t>
      </w:r>
    </w:p>
    <w:p w14:paraId="67810F16">
      <w:pPr>
        <w:ind w:firstLine="537" w:firstLineChars="192"/>
        <w:rPr>
          <w:rFonts w:ascii="仿宋" w:hAnsi="仿宋" w:eastAsia="仿宋" w:cs="仿宋"/>
          <w:szCs w:val="28"/>
        </w:rPr>
      </w:pPr>
    </w:p>
    <w:p w14:paraId="21DC4817">
      <w:pPr>
        <w:ind w:firstLine="562"/>
        <w:rPr>
          <w:rFonts w:ascii="仿宋" w:hAnsi="仿宋" w:eastAsia="仿宋" w:cs="仿宋"/>
          <w:b/>
          <w:szCs w:val="28"/>
        </w:rPr>
      </w:pPr>
      <w:r>
        <w:rPr>
          <w:rFonts w:hint="eastAsia" w:ascii="仿宋" w:hAnsi="仿宋" w:eastAsia="仿宋" w:cs="仿宋"/>
          <w:b/>
          <w:szCs w:val="28"/>
        </w:rPr>
        <w:t>第十三条 其他</w:t>
      </w:r>
    </w:p>
    <w:p w14:paraId="4949CA98">
      <w:pPr>
        <w:ind w:firstLine="560"/>
        <w:rPr>
          <w:rFonts w:ascii="仿宋" w:hAnsi="仿宋" w:eastAsia="仿宋" w:cs="仿宋"/>
          <w:szCs w:val="28"/>
        </w:rPr>
      </w:pPr>
      <w:r>
        <w:rPr>
          <w:rFonts w:hint="eastAsia" w:ascii="仿宋" w:hAnsi="仿宋" w:eastAsia="仿宋" w:cs="仿宋"/>
          <w:szCs w:val="28"/>
        </w:rPr>
        <w:t>13.1受托人被认定为中标无效的，本合同认定无效。</w:t>
      </w:r>
    </w:p>
    <w:p w14:paraId="1FEE5C4A">
      <w:pPr>
        <w:ind w:firstLine="560"/>
        <w:rPr>
          <w:rFonts w:hint="eastAsia" w:ascii="仿宋" w:hAnsi="仿宋" w:eastAsia="仿宋" w:cs="仿宋"/>
          <w:szCs w:val="28"/>
        </w:rPr>
      </w:pPr>
      <w:r>
        <w:rPr>
          <w:rFonts w:hint="eastAsia" w:ascii="仿宋" w:hAnsi="仿宋" w:eastAsia="仿宋" w:cs="仿宋"/>
          <w:szCs w:val="28"/>
        </w:rPr>
        <w:t>13.2合同履行期间，受托人在本项目外出现失信行为或不良行为记录，且影响本合同履约的，委托人有权解除本合同。</w:t>
      </w:r>
    </w:p>
    <w:p w14:paraId="380103F2">
      <w:pPr>
        <w:ind w:firstLine="562"/>
        <w:rPr>
          <w:rFonts w:ascii="仿宋" w:hAnsi="仿宋" w:eastAsia="仿宋" w:cs="仿宋"/>
          <w:b/>
          <w:szCs w:val="28"/>
        </w:rPr>
      </w:pPr>
      <w:r>
        <w:rPr>
          <w:rFonts w:hint="eastAsia" w:ascii="仿宋" w:hAnsi="仿宋" w:eastAsia="仿宋" w:cs="仿宋"/>
          <w:b/>
          <w:szCs w:val="28"/>
        </w:rPr>
        <w:t>第十四条 附件</w:t>
      </w:r>
    </w:p>
    <w:p w14:paraId="5EED8A97">
      <w:pPr>
        <w:ind w:firstLine="560"/>
        <w:rPr>
          <w:rFonts w:ascii="仿宋" w:hAnsi="仿宋" w:eastAsia="仿宋" w:cs="仿宋"/>
          <w:szCs w:val="28"/>
        </w:rPr>
      </w:pPr>
      <w:bookmarkStart w:id="1" w:name="_Hlk61872801"/>
      <w:r>
        <w:rPr>
          <w:rFonts w:hint="eastAsia" w:ascii="仿宋" w:hAnsi="仿宋" w:eastAsia="仿宋" w:cs="仿宋"/>
          <w:szCs w:val="28"/>
        </w:rPr>
        <w:t>附件1：廉政协议书</w:t>
      </w:r>
    </w:p>
    <w:p w14:paraId="32E32D1D">
      <w:pPr>
        <w:ind w:firstLine="560"/>
        <w:rPr>
          <w:rFonts w:ascii="仿宋" w:hAnsi="仿宋" w:eastAsia="仿宋" w:cs="仿宋"/>
          <w:szCs w:val="28"/>
        </w:rPr>
      </w:pPr>
      <w:r>
        <w:rPr>
          <w:rFonts w:hint="eastAsia" w:ascii="仿宋" w:hAnsi="仿宋" w:eastAsia="仿宋" w:cs="仿宋"/>
          <w:szCs w:val="28"/>
        </w:rPr>
        <w:t>附件2：保密承诺函</w:t>
      </w:r>
    </w:p>
    <w:bookmarkEnd w:id="1"/>
    <w:p w14:paraId="17E43A7B">
      <w:pPr>
        <w:jc w:val="center"/>
        <w:rPr>
          <w:rFonts w:hint="eastAsia" w:ascii="仿宋" w:hAnsi="仿宋" w:eastAsia="仿宋" w:cs="仿宋"/>
          <w:szCs w:val="28"/>
        </w:rPr>
        <w:sectPr>
          <w:headerReference r:id="rId5" w:type="default"/>
          <w:footerReference r:id="rId6" w:type="default"/>
          <w:pgSz w:w="11906" w:h="16838"/>
          <w:pgMar w:top="1440" w:right="1800" w:bottom="1440" w:left="1800" w:header="851" w:footer="992" w:gutter="0"/>
          <w:pgNumType w:start="1"/>
          <w:cols w:space="425" w:num="1"/>
          <w:docGrid w:type="lines" w:linePitch="312" w:charSpace="0"/>
        </w:sectPr>
      </w:pPr>
    </w:p>
    <w:p w14:paraId="5A744C25">
      <w:pPr>
        <w:jc w:val="center"/>
        <w:rPr>
          <w:rFonts w:hint="eastAsia" w:ascii="仿宋" w:hAnsi="仿宋" w:eastAsia="仿宋" w:cs="仿宋"/>
          <w:szCs w:val="28"/>
        </w:rPr>
      </w:pPr>
      <w:bookmarkStart w:id="3" w:name="_GoBack"/>
      <w:bookmarkEnd w:id="3"/>
      <w:r>
        <w:rPr>
          <w:rFonts w:hint="eastAsia" w:ascii="仿宋" w:hAnsi="仿宋" w:eastAsia="仿宋" w:cs="仿宋"/>
          <w:szCs w:val="28"/>
        </w:rPr>
        <w:t>（以下为签署页，无正文）</w:t>
      </w:r>
    </w:p>
    <w:p w14:paraId="64A117E6">
      <w:pPr>
        <w:pStyle w:val="2"/>
        <w:rPr>
          <w:rFonts w:hint="eastAsia" w:ascii="仿宋" w:hAnsi="仿宋" w:eastAsia="仿宋" w:cs="仿宋"/>
          <w:szCs w:val="28"/>
        </w:rPr>
      </w:pPr>
    </w:p>
    <w:tbl>
      <w:tblPr>
        <w:tblStyle w:val="11"/>
        <w:tblW w:w="919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780"/>
        <w:gridCol w:w="4410"/>
      </w:tblGrid>
      <w:tr w14:paraId="1633F4E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80" w:type="dxa"/>
          </w:tcPr>
          <w:p w14:paraId="346A476A">
            <w:pPr>
              <w:ind w:left="0" w:leftChars="0" w:firstLine="0" w:firstLineChars="0"/>
              <w:jc w:val="both"/>
              <w:rPr>
                <w:rFonts w:ascii="仿宋" w:hAnsi="仿宋" w:eastAsia="仿宋" w:cs="仿宋"/>
                <w:color w:val="000000"/>
                <w:szCs w:val="28"/>
              </w:rPr>
            </w:pPr>
            <w:r>
              <w:rPr>
                <w:rFonts w:hint="eastAsia" w:ascii="仿宋" w:hAnsi="仿宋" w:eastAsia="仿宋" w:cs="仿宋"/>
                <w:szCs w:val="24"/>
              </w:rPr>
              <w:br w:type="page"/>
            </w:r>
            <w:bookmarkStart w:id="2" w:name="_Hlk64621128"/>
            <w:r>
              <w:rPr>
                <w:rFonts w:hint="eastAsia" w:ascii="仿宋" w:hAnsi="仿宋" w:eastAsia="仿宋" w:cs="仿宋"/>
                <w:color w:val="000000"/>
                <w:szCs w:val="28"/>
              </w:rPr>
              <w:t>委托人：（盖章）</w:t>
            </w:r>
          </w:p>
        </w:tc>
        <w:tc>
          <w:tcPr>
            <w:tcW w:w="4410" w:type="dxa"/>
          </w:tcPr>
          <w:p w14:paraId="62894C8A">
            <w:pPr>
              <w:adjustRightInd w:val="0"/>
              <w:ind w:left="560" w:hanging="560" w:hangingChars="200"/>
              <w:rPr>
                <w:rFonts w:ascii="仿宋" w:hAnsi="仿宋" w:eastAsia="仿宋" w:cs="仿宋"/>
                <w:color w:val="000000"/>
                <w:szCs w:val="28"/>
              </w:rPr>
            </w:pPr>
            <w:r>
              <w:rPr>
                <w:rFonts w:hint="eastAsia" w:ascii="仿宋" w:hAnsi="仿宋" w:eastAsia="仿宋" w:cs="仿宋"/>
                <w:color w:val="000000"/>
                <w:szCs w:val="28"/>
              </w:rPr>
              <w:t>受托人：（盖章）</w:t>
            </w:r>
          </w:p>
        </w:tc>
      </w:tr>
      <w:tr w14:paraId="785183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80" w:type="dxa"/>
          </w:tcPr>
          <w:p w14:paraId="0A5FC92B">
            <w:pPr>
              <w:adjustRightInd w:val="0"/>
              <w:ind w:firstLine="0" w:firstLineChars="0"/>
              <w:rPr>
                <w:rFonts w:ascii="仿宋" w:hAnsi="仿宋" w:eastAsia="仿宋" w:cs="仿宋"/>
                <w:szCs w:val="28"/>
              </w:rPr>
            </w:pPr>
            <w:r>
              <w:rPr>
                <w:rFonts w:hint="eastAsia" w:ascii="仿宋" w:hAnsi="仿宋" w:eastAsia="仿宋" w:cs="仿宋"/>
                <w:szCs w:val="28"/>
              </w:rPr>
              <w:t>法定代表人或其委托代理人：</w:t>
            </w:r>
          </w:p>
          <w:p w14:paraId="008F5603">
            <w:pPr>
              <w:pStyle w:val="2"/>
              <w:ind w:firstLine="0" w:firstLineChars="0"/>
              <w:rPr>
                <w:rFonts w:ascii="仿宋" w:hAnsi="仿宋" w:eastAsia="仿宋" w:cs="仿宋"/>
                <w:sz w:val="28"/>
                <w:szCs w:val="28"/>
              </w:rPr>
            </w:pPr>
            <w:r>
              <w:rPr>
                <w:rFonts w:hint="eastAsia" w:ascii="仿宋" w:hAnsi="仿宋" w:eastAsia="仿宋" w:cs="仿宋"/>
                <w:color w:val="000000"/>
                <w:sz w:val="28"/>
                <w:szCs w:val="28"/>
              </w:rPr>
              <w:t>（签字或盖章）</w:t>
            </w:r>
          </w:p>
        </w:tc>
        <w:tc>
          <w:tcPr>
            <w:tcW w:w="4410" w:type="dxa"/>
          </w:tcPr>
          <w:p w14:paraId="641EE7AE">
            <w:pPr>
              <w:adjustRightInd w:val="0"/>
              <w:ind w:firstLine="0" w:firstLineChars="0"/>
              <w:rPr>
                <w:rFonts w:ascii="仿宋" w:hAnsi="仿宋" w:eastAsia="仿宋" w:cs="仿宋"/>
                <w:szCs w:val="28"/>
              </w:rPr>
            </w:pPr>
            <w:r>
              <w:rPr>
                <w:rFonts w:hint="eastAsia" w:ascii="仿宋" w:hAnsi="仿宋" w:eastAsia="仿宋" w:cs="仿宋"/>
                <w:szCs w:val="28"/>
              </w:rPr>
              <w:t>法定代表人或其委托代理人：</w:t>
            </w:r>
          </w:p>
          <w:p w14:paraId="65D6EE77">
            <w:pPr>
              <w:pStyle w:val="2"/>
              <w:ind w:firstLine="0" w:firstLineChars="0"/>
              <w:rPr>
                <w:rFonts w:ascii="仿宋" w:hAnsi="仿宋" w:eastAsia="仿宋" w:cs="仿宋"/>
                <w:sz w:val="28"/>
                <w:szCs w:val="28"/>
              </w:rPr>
            </w:pPr>
            <w:r>
              <w:rPr>
                <w:rFonts w:hint="eastAsia" w:ascii="仿宋" w:hAnsi="仿宋" w:eastAsia="仿宋" w:cs="仿宋"/>
                <w:color w:val="000000"/>
                <w:sz w:val="28"/>
                <w:szCs w:val="28"/>
              </w:rPr>
              <w:t>（签字或盖章）</w:t>
            </w:r>
          </w:p>
        </w:tc>
      </w:tr>
      <w:tr w14:paraId="69CDB3F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80" w:type="dxa"/>
          </w:tcPr>
          <w:p w14:paraId="7D2B6D53">
            <w:pPr>
              <w:adjustRightInd w:val="0"/>
              <w:ind w:firstLine="0" w:firstLineChars="0"/>
              <w:rPr>
                <w:rFonts w:ascii="仿宋" w:hAnsi="仿宋" w:eastAsia="仿宋" w:cs="仿宋"/>
                <w:color w:val="000000"/>
                <w:sz w:val="24"/>
                <w:szCs w:val="24"/>
              </w:rPr>
            </w:pPr>
            <w:r>
              <w:rPr>
                <w:rFonts w:hint="eastAsia" w:ascii="仿宋" w:hAnsi="仿宋" w:eastAsia="仿宋" w:cs="仿宋"/>
                <w:color w:val="000000"/>
                <w:sz w:val="24"/>
                <w:szCs w:val="24"/>
              </w:rPr>
              <w:t>纳税人识别号：</w:t>
            </w:r>
          </w:p>
        </w:tc>
        <w:tc>
          <w:tcPr>
            <w:tcW w:w="4410" w:type="dxa"/>
          </w:tcPr>
          <w:p w14:paraId="67B33319">
            <w:pPr>
              <w:adjustRightInd w:val="0"/>
              <w:ind w:firstLine="0" w:firstLineChars="0"/>
              <w:rPr>
                <w:rFonts w:ascii="仿宋" w:hAnsi="仿宋" w:eastAsia="仿宋" w:cs="仿宋"/>
                <w:color w:val="000000"/>
                <w:sz w:val="24"/>
                <w:szCs w:val="24"/>
              </w:rPr>
            </w:pPr>
            <w:r>
              <w:rPr>
                <w:rFonts w:hint="eastAsia" w:ascii="仿宋" w:hAnsi="仿宋" w:eastAsia="仿宋" w:cs="仿宋"/>
                <w:color w:val="000000"/>
                <w:sz w:val="24"/>
                <w:szCs w:val="24"/>
              </w:rPr>
              <w:t>纳税人识别号：</w:t>
            </w:r>
          </w:p>
          <w:p w14:paraId="0CC654C5">
            <w:pPr>
              <w:adjustRightInd w:val="0"/>
              <w:ind w:firstLine="0" w:firstLineChars="0"/>
              <w:rPr>
                <w:rFonts w:ascii="仿宋" w:hAnsi="仿宋" w:eastAsia="仿宋" w:cs="仿宋"/>
                <w:color w:val="000000"/>
                <w:sz w:val="24"/>
                <w:szCs w:val="24"/>
              </w:rPr>
            </w:pPr>
          </w:p>
        </w:tc>
      </w:tr>
      <w:tr w14:paraId="364A7E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80" w:type="dxa"/>
          </w:tcPr>
          <w:p w14:paraId="3BE4329F">
            <w:pPr>
              <w:adjustRightInd w:val="0"/>
              <w:ind w:left="840" w:hanging="840" w:hangingChars="300"/>
              <w:rPr>
                <w:rFonts w:ascii="仿宋" w:hAnsi="仿宋" w:eastAsia="仿宋" w:cs="仿宋"/>
                <w:color w:val="000000"/>
                <w:szCs w:val="28"/>
              </w:rPr>
            </w:pPr>
            <w:r>
              <w:rPr>
                <w:rFonts w:hint="eastAsia" w:ascii="仿宋" w:hAnsi="仿宋" w:eastAsia="仿宋" w:cs="仿宋"/>
                <w:color w:val="000000"/>
                <w:szCs w:val="28"/>
              </w:rPr>
              <w:t>地址：</w:t>
            </w:r>
          </w:p>
        </w:tc>
        <w:tc>
          <w:tcPr>
            <w:tcW w:w="4410" w:type="dxa"/>
          </w:tcPr>
          <w:p w14:paraId="023C3671">
            <w:pPr>
              <w:adjustRightInd w:val="0"/>
              <w:ind w:left="840" w:hanging="840" w:hangingChars="300"/>
              <w:rPr>
                <w:rFonts w:ascii="仿宋" w:hAnsi="仿宋" w:eastAsia="仿宋" w:cs="仿宋"/>
                <w:color w:val="000000"/>
                <w:szCs w:val="28"/>
              </w:rPr>
            </w:pPr>
            <w:r>
              <w:rPr>
                <w:rFonts w:hint="eastAsia" w:ascii="仿宋" w:hAnsi="仿宋" w:eastAsia="仿宋" w:cs="仿宋"/>
                <w:color w:val="000000"/>
                <w:szCs w:val="28"/>
              </w:rPr>
              <w:t>地址：</w:t>
            </w:r>
          </w:p>
        </w:tc>
      </w:tr>
      <w:tr w14:paraId="06014B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80" w:type="dxa"/>
          </w:tcPr>
          <w:p w14:paraId="519FD01B">
            <w:pPr>
              <w:adjustRightInd w:val="0"/>
              <w:ind w:firstLine="0" w:firstLineChars="0"/>
              <w:rPr>
                <w:rFonts w:ascii="仿宋" w:hAnsi="仿宋" w:eastAsia="仿宋" w:cs="仿宋"/>
                <w:color w:val="000000"/>
                <w:szCs w:val="28"/>
              </w:rPr>
            </w:pPr>
            <w:r>
              <w:rPr>
                <w:rFonts w:hint="eastAsia" w:ascii="仿宋" w:hAnsi="仿宋" w:eastAsia="仿宋" w:cs="仿宋"/>
                <w:color w:val="000000"/>
                <w:szCs w:val="28"/>
              </w:rPr>
              <w:t>邮政编码：</w:t>
            </w:r>
          </w:p>
        </w:tc>
        <w:tc>
          <w:tcPr>
            <w:tcW w:w="4410" w:type="dxa"/>
          </w:tcPr>
          <w:p w14:paraId="4F4AE5D1">
            <w:pPr>
              <w:adjustRightInd w:val="0"/>
              <w:ind w:firstLine="0" w:firstLineChars="0"/>
              <w:rPr>
                <w:rFonts w:ascii="仿宋" w:hAnsi="仿宋" w:eastAsia="仿宋" w:cs="仿宋"/>
                <w:color w:val="000000"/>
                <w:szCs w:val="28"/>
              </w:rPr>
            </w:pPr>
            <w:r>
              <w:rPr>
                <w:rFonts w:hint="eastAsia" w:ascii="仿宋" w:hAnsi="仿宋" w:eastAsia="仿宋" w:cs="仿宋"/>
                <w:color w:val="000000"/>
                <w:szCs w:val="28"/>
              </w:rPr>
              <w:t>邮政编码：</w:t>
            </w:r>
          </w:p>
        </w:tc>
      </w:tr>
      <w:tr w14:paraId="3036F6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80" w:type="dxa"/>
          </w:tcPr>
          <w:p w14:paraId="7705BED4">
            <w:pPr>
              <w:adjustRightInd w:val="0"/>
              <w:ind w:firstLine="0" w:firstLineChars="0"/>
              <w:rPr>
                <w:rFonts w:ascii="仿宋" w:hAnsi="仿宋" w:eastAsia="仿宋" w:cs="仿宋"/>
                <w:color w:val="000000"/>
                <w:szCs w:val="28"/>
              </w:rPr>
            </w:pPr>
            <w:r>
              <w:rPr>
                <w:rFonts w:hint="eastAsia" w:ascii="仿宋" w:hAnsi="仿宋" w:eastAsia="仿宋" w:cs="仿宋"/>
                <w:color w:val="000000"/>
                <w:szCs w:val="28"/>
              </w:rPr>
              <w:t>电话：</w:t>
            </w:r>
          </w:p>
        </w:tc>
        <w:tc>
          <w:tcPr>
            <w:tcW w:w="4410" w:type="dxa"/>
          </w:tcPr>
          <w:p w14:paraId="66466D4C">
            <w:pPr>
              <w:adjustRightInd w:val="0"/>
              <w:ind w:firstLine="0" w:firstLineChars="0"/>
              <w:rPr>
                <w:rFonts w:hint="eastAsia" w:ascii="仿宋" w:hAnsi="仿宋" w:eastAsia="仿宋" w:cs="仿宋"/>
                <w:color w:val="000000"/>
                <w:szCs w:val="28"/>
              </w:rPr>
            </w:pPr>
            <w:r>
              <w:rPr>
                <w:rFonts w:hint="eastAsia" w:ascii="仿宋" w:hAnsi="仿宋" w:eastAsia="仿宋" w:cs="仿宋"/>
                <w:color w:val="000000"/>
                <w:szCs w:val="28"/>
              </w:rPr>
              <w:t>电话：</w:t>
            </w:r>
          </w:p>
        </w:tc>
      </w:tr>
      <w:tr w14:paraId="004DED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80" w:type="dxa"/>
          </w:tcPr>
          <w:p w14:paraId="12F63AC6">
            <w:pPr>
              <w:adjustRightInd w:val="0"/>
              <w:ind w:firstLine="0" w:firstLineChars="0"/>
              <w:rPr>
                <w:rFonts w:ascii="仿宋" w:hAnsi="仿宋" w:eastAsia="仿宋" w:cs="仿宋"/>
                <w:color w:val="000000"/>
                <w:szCs w:val="28"/>
              </w:rPr>
            </w:pPr>
            <w:r>
              <w:rPr>
                <w:rFonts w:hint="eastAsia" w:ascii="仿宋" w:hAnsi="仿宋" w:eastAsia="仿宋" w:cs="仿宋"/>
                <w:color w:val="000000"/>
                <w:szCs w:val="28"/>
              </w:rPr>
              <w:t>传真：</w:t>
            </w:r>
          </w:p>
        </w:tc>
        <w:tc>
          <w:tcPr>
            <w:tcW w:w="4410" w:type="dxa"/>
          </w:tcPr>
          <w:p w14:paraId="7E3269C9">
            <w:pPr>
              <w:adjustRightInd w:val="0"/>
              <w:ind w:firstLine="0" w:firstLineChars="0"/>
              <w:rPr>
                <w:rFonts w:ascii="仿宋" w:hAnsi="仿宋" w:eastAsia="仿宋" w:cs="仿宋"/>
                <w:color w:val="000000"/>
                <w:szCs w:val="28"/>
              </w:rPr>
            </w:pPr>
            <w:r>
              <w:rPr>
                <w:rFonts w:hint="eastAsia" w:ascii="仿宋" w:hAnsi="仿宋" w:eastAsia="仿宋" w:cs="仿宋"/>
                <w:color w:val="000000"/>
                <w:szCs w:val="28"/>
              </w:rPr>
              <w:t>传真：</w:t>
            </w:r>
          </w:p>
        </w:tc>
      </w:tr>
      <w:tr w14:paraId="76DF21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80" w:type="dxa"/>
          </w:tcPr>
          <w:p w14:paraId="4541E9CF">
            <w:pPr>
              <w:adjustRightInd w:val="0"/>
              <w:ind w:firstLine="0" w:firstLineChars="0"/>
              <w:rPr>
                <w:rFonts w:ascii="仿宋" w:hAnsi="仿宋" w:eastAsia="仿宋" w:cs="仿宋"/>
                <w:color w:val="000000"/>
                <w:szCs w:val="28"/>
              </w:rPr>
            </w:pPr>
            <w:r>
              <w:rPr>
                <w:rFonts w:hint="eastAsia" w:ascii="仿宋" w:hAnsi="仿宋" w:eastAsia="仿宋" w:cs="仿宋"/>
                <w:color w:val="000000"/>
                <w:szCs w:val="28"/>
              </w:rPr>
              <w:t>电子邮箱：</w:t>
            </w:r>
          </w:p>
        </w:tc>
        <w:tc>
          <w:tcPr>
            <w:tcW w:w="4410" w:type="dxa"/>
          </w:tcPr>
          <w:p w14:paraId="2AC27330">
            <w:pPr>
              <w:adjustRightInd w:val="0"/>
              <w:ind w:firstLine="0" w:firstLineChars="0"/>
              <w:rPr>
                <w:rFonts w:ascii="仿宋" w:hAnsi="仿宋" w:eastAsia="仿宋" w:cs="仿宋"/>
                <w:color w:val="000000"/>
                <w:szCs w:val="28"/>
              </w:rPr>
            </w:pPr>
            <w:r>
              <w:rPr>
                <w:rFonts w:hint="eastAsia" w:ascii="仿宋" w:hAnsi="仿宋" w:eastAsia="仿宋" w:cs="仿宋"/>
                <w:color w:val="000000"/>
                <w:szCs w:val="28"/>
              </w:rPr>
              <w:t>电子邮箱：</w:t>
            </w:r>
          </w:p>
        </w:tc>
      </w:tr>
      <w:tr w14:paraId="13782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80" w:type="dxa"/>
          </w:tcPr>
          <w:p w14:paraId="4F87137D">
            <w:pPr>
              <w:adjustRightInd w:val="0"/>
              <w:ind w:left="1400" w:hanging="1400" w:hangingChars="500"/>
              <w:rPr>
                <w:rFonts w:ascii="仿宋" w:hAnsi="仿宋" w:eastAsia="仿宋" w:cs="仿宋"/>
                <w:color w:val="000000"/>
                <w:szCs w:val="28"/>
              </w:rPr>
            </w:pPr>
            <w:r>
              <w:rPr>
                <w:rFonts w:hint="eastAsia" w:ascii="仿宋" w:hAnsi="仿宋" w:eastAsia="仿宋" w:cs="仿宋"/>
                <w:color w:val="000000"/>
                <w:szCs w:val="28"/>
              </w:rPr>
              <w:t>开户银行：</w:t>
            </w:r>
          </w:p>
        </w:tc>
        <w:tc>
          <w:tcPr>
            <w:tcW w:w="4410" w:type="dxa"/>
          </w:tcPr>
          <w:p w14:paraId="1E242333">
            <w:pPr>
              <w:adjustRightInd w:val="0"/>
              <w:ind w:firstLine="0" w:firstLineChars="0"/>
              <w:rPr>
                <w:rFonts w:ascii="仿宋" w:hAnsi="仿宋" w:eastAsia="仿宋" w:cs="仿宋"/>
                <w:color w:val="000000"/>
                <w:szCs w:val="28"/>
              </w:rPr>
            </w:pPr>
            <w:r>
              <w:rPr>
                <w:rFonts w:hint="eastAsia" w:ascii="仿宋" w:hAnsi="仿宋" w:eastAsia="仿宋" w:cs="仿宋"/>
                <w:color w:val="000000"/>
                <w:szCs w:val="28"/>
              </w:rPr>
              <w:t>开户银行：</w:t>
            </w:r>
          </w:p>
        </w:tc>
      </w:tr>
      <w:tr w14:paraId="10F3C9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4780" w:type="dxa"/>
          </w:tcPr>
          <w:p w14:paraId="1985C8D3">
            <w:pPr>
              <w:adjustRightInd w:val="0"/>
              <w:ind w:firstLine="0" w:firstLineChars="0"/>
              <w:rPr>
                <w:rFonts w:ascii="仿宋" w:hAnsi="仿宋" w:eastAsia="仿宋" w:cs="仿宋"/>
                <w:color w:val="000000"/>
                <w:szCs w:val="28"/>
              </w:rPr>
            </w:pPr>
            <w:r>
              <w:rPr>
                <w:rFonts w:hint="eastAsia" w:ascii="仿宋" w:hAnsi="仿宋" w:eastAsia="仿宋" w:cs="仿宋"/>
                <w:color w:val="000000"/>
                <w:szCs w:val="28"/>
              </w:rPr>
              <w:t>账号：</w:t>
            </w:r>
          </w:p>
        </w:tc>
        <w:tc>
          <w:tcPr>
            <w:tcW w:w="4410" w:type="dxa"/>
          </w:tcPr>
          <w:p w14:paraId="0FD581E0">
            <w:pPr>
              <w:adjustRightInd w:val="0"/>
              <w:ind w:firstLine="0" w:firstLineChars="0"/>
              <w:rPr>
                <w:rFonts w:ascii="仿宋" w:hAnsi="仿宋" w:eastAsia="仿宋" w:cs="仿宋"/>
                <w:color w:val="000000"/>
                <w:szCs w:val="28"/>
              </w:rPr>
            </w:pPr>
            <w:r>
              <w:rPr>
                <w:rFonts w:hint="eastAsia" w:ascii="仿宋" w:hAnsi="仿宋" w:eastAsia="仿宋" w:cs="仿宋"/>
                <w:color w:val="000000"/>
                <w:szCs w:val="28"/>
              </w:rPr>
              <w:t>账号：</w:t>
            </w:r>
          </w:p>
        </w:tc>
      </w:tr>
      <w:tr w14:paraId="4C8122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trPr>
        <w:tc>
          <w:tcPr>
            <w:tcW w:w="9190" w:type="dxa"/>
            <w:gridSpan w:val="2"/>
          </w:tcPr>
          <w:p w14:paraId="624073DA">
            <w:pPr>
              <w:adjustRightInd w:val="0"/>
              <w:ind w:firstLine="560"/>
              <w:rPr>
                <w:rFonts w:ascii="仿宋" w:hAnsi="仿宋" w:eastAsia="仿宋" w:cs="仿宋"/>
                <w:color w:val="000000"/>
                <w:szCs w:val="28"/>
              </w:rPr>
            </w:pPr>
            <w:r>
              <w:rPr>
                <w:rFonts w:hint="eastAsia" w:ascii="仿宋" w:hAnsi="仿宋" w:eastAsia="仿宋" w:cs="仿宋"/>
                <w:color w:val="000000"/>
                <w:szCs w:val="28"/>
              </w:rPr>
              <w:t>签订时间：     年     月      日</w:t>
            </w:r>
          </w:p>
        </w:tc>
      </w:tr>
      <w:bookmarkEnd w:id="2"/>
    </w:tbl>
    <w:p w14:paraId="77F82E8F">
      <w:pPr>
        <w:widowControl/>
        <w:spacing w:line="540" w:lineRule="exact"/>
        <w:ind w:firstLine="0" w:firstLineChars="0"/>
        <w:rPr>
          <w:rFonts w:ascii="仿宋" w:hAnsi="仿宋" w:eastAsia="仿宋" w:cs="仿宋"/>
          <w:szCs w:val="28"/>
        </w:rPr>
      </w:pPr>
      <w:r>
        <w:rPr>
          <w:rFonts w:hint="eastAsia" w:ascii="仿宋" w:hAnsi="仿宋" w:eastAsia="仿宋" w:cs="仿宋"/>
          <w:b/>
          <w:bCs/>
          <w:szCs w:val="24"/>
        </w:rPr>
        <w:br w:type="page"/>
      </w:r>
      <w:r>
        <w:rPr>
          <w:rFonts w:hint="eastAsia" w:ascii="仿宋" w:hAnsi="仿宋" w:eastAsia="仿宋" w:cs="仿宋"/>
          <w:b/>
          <w:bCs/>
          <w:szCs w:val="28"/>
        </w:rPr>
        <w:t>附件1</w:t>
      </w:r>
    </w:p>
    <w:p w14:paraId="6ED6683B">
      <w:pPr>
        <w:spacing w:line="560" w:lineRule="exact"/>
        <w:ind w:firstLine="723"/>
        <w:jc w:val="center"/>
        <w:rPr>
          <w:rFonts w:ascii="仿宋" w:hAnsi="仿宋" w:eastAsia="仿宋" w:cs="仿宋"/>
          <w:b/>
          <w:bCs/>
          <w:sz w:val="36"/>
          <w:szCs w:val="36"/>
        </w:rPr>
      </w:pPr>
      <w:r>
        <w:rPr>
          <w:rFonts w:hint="eastAsia" w:ascii="仿宋" w:hAnsi="仿宋" w:eastAsia="仿宋" w:cs="仿宋"/>
          <w:b/>
          <w:bCs/>
          <w:sz w:val="36"/>
          <w:szCs w:val="36"/>
        </w:rPr>
        <w:t>廉政协议书</w:t>
      </w:r>
    </w:p>
    <w:p w14:paraId="14087D70">
      <w:pPr>
        <w:spacing w:line="560" w:lineRule="exact"/>
        <w:ind w:firstLine="562"/>
        <w:rPr>
          <w:rFonts w:hint="default" w:ascii="仿宋" w:hAnsi="仿宋" w:eastAsia="仿宋" w:cs="仿宋"/>
          <w:b/>
          <w:bCs/>
          <w:szCs w:val="28"/>
          <w:lang w:val="en-US" w:eastAsia="zh-CN"/>
        </w:rPr>
      </w:pPr>
      <w:r>
        <w:rPr>
          <w:rFonts w:hint="eastAsia" w:ascii="仿宋" w:hAnsi="仿宋" w:eastAsia="仿宋" w:cs="仿宋"/>
          <w:b/>
          <w:bCs/>
          <w:szCs w:val="28"/>
        </w:rPr>
        <w:t>委托人：</w:t>
      </w:r>
      <w:r>
        <w:rPr>
          <w:rFonts w:hint="eastAsia" w:ascii="仿宋" w:hAnsi="仿宋" w:eastAsia="仿宋" w:cs="仿宋"/>
          <w:szCs w:val="28"/>
          <w:u w:val="single"/>
          <w:lang w:val="en-US" w:eastAsia="zh-CN"/>
        </w:rPr>
        <w:t xml:space="preserve">                                  </w:t>
      </w:r>
    </w:p>
    <w:p w14:paraId="64841CD2">
      <w:pPr>
        <w:spacing w:line="560" w:lineRule="exact"/>
        <w:ind w:firstLine="562"/>
        <w:rPr>
          <w:rFonts w:ascii="仿宋" w:hAnsi="仿宋" w:eastAsia="仿宋" w:cs="仿宋"/>
          <w:szCs w:val="28"/>
          <w:u w:val="single"/>
        </w:rPr>
      </w:pPr>
      <w:r>
        <w:rPr>
          <w:rFonts w:hint="eastAsia" w:ascii="仿宋" w:hAnsi="仿宋" w:eastAsia="仿宋" w:cs="仿宋"/>
          <w:b/>
          <w:bCs/>
          <w:szCs w:val="28"/>
        </w:rPr>
        <w:t>受托人：</w:t>
      </w:r>
      <w:r>
        <w:rPr>
          <w:rFonts w:hint="eastAsia" w:ascii="仿宋" w:hAnsi="仿宋" w:eastAsia="仿宋" w:cs="仿宋"/>
          <w:szCs w:val="28"/>
          <w:u w:val="single"/>
          <w:lang w:val="en-US" w:eastAsia="zh-CN"/>
        </w:rPr>
        <w:t xml:space="preserve">                                  </w:t>
      </w:r>
    </w:p>
    <w:p w14:paraId="05950570">
      <w:pPr>
        <w:spacing w:line="560" w:lineRule="exact"/>
        <w:ind w:firstLine="560"/>
        <w:rPr>
          <w:rFonts w:ascii="仿宋" w:hAnsi="仿宋" w:eastAsia="仿宋" w:cs="仿宋"/>
          <w:szCs w:val="28"/>
        </w:rPr>
      </w:pPr>
      <w:r>
        <w:rPr>
          <w:rFonts w:hint="eastAsia" w:ascii="仿宋" w:hAnsi="仿宋" w:eastAsia="仿宋" w:cs="仿宋"/>
          <w:szCs w:val="28"/>
        </w:rPr>
        <w:t>为加强廉政建设,防止发生各种谋取不正当利益的违法违纪行为，保障顺畅的商业秩序和公平的商业环境，确保双方工作人员在合同履行过程中廉洁自律、诚实守信，保护双方的合法权益,经双方协定，签订本廉政协议书。</w:t>
      </w:r>
    </w:p>
    <w:p w14:paraId="07507F47">
      <w:pPr>
        <w:spacing w:line="560" w:lineRule="exact"/>
        <w:ind w:firstLine="562"/>
        <w:rPr>
          <w:rFonts w:ascii="仿宋" w:hAnsi="仿宋" w:eastAsia="仿宋" w:cs="仿宋"/>
          <w:b/>
          <w:bCs/>
          <w:szCs w:val="28"/>
        </w:rPr>
      </w:pPr>
      <w:r>
        <w:rPr>
          <w:rFonts w:hint="eastAsia" w:ascii="仿宋" w:hAnsi="仿宋" w:eastAsia="仿宋" w:cs="仿宋"/>
          <w:b/>
          <w:bCs/>
          <w:szCs w:val="28"/>
        </w:rPr>
        <w:t>第一条 委托人与受托人双方责任</w:t>
      </w:r>
    </w:p>
    <w:p w14:paraId="660A1F42">
      <w:pPr>
        <w:spacing w:line="560" w:lineRule="exact"/>
        <w:ind w:firstLine="560"/>
        <w:rPr>
          <w:rFonts w:ascii="仿宋" w:hAnsi="仿宋" w:eastAsia="仿宋" w:cs="仿宋"/>
          <w:szCs w:val="28"/>
        </w:rPr>
      </w:pPr>
      <w:r>
        <w:rPr>
          <w:rFonts w:hint="eastAsia" w:ascii="仿宋" w:hAnsi="仿宋" w:eastAsia="仿宋" w:cs="仿宋"/>
          <w:szCs w:val="28"/>
        </w:rPr>
        <w:t>（一）严格遵守国家法律法规以及廉政建设方面的有关规定。</w:t>
      </w:r>
    </w:p>
    <w:p w14:paraId="34FFC3D1">
      <w:pPr>
        <w:spacing w:line="560" w:lineRule="exact"/>
        <w:ind w:firstLine="560"/>
        <w:rPr>
          <w:rFonts w:ascii="仿宋" w:hAnsi="仿宋" w:eastAsia="仿宋" w:cs="仿宋"/>
          <w:szCs w:val="28"/>
        </w:rPr>
      </w:pPr>
      <w:r>
        <w:rPr>
          <w:rFonts w:hint="eastAsia" w:ascii="仿宋" w:hAnsi="仿宋" w:eastAsia="仿宋" w:cs="仿宋"/>
          <w:szCs w:val="28"/>
        </w:rPr>
        <w:t>（二）严格遵守《廉政制度》相关规定。</w:t>
      </w:r>
    </w:p>
    <w:p w14:paraId="067B5A2D">
      <w:pPr>
        <w:spacing w:line="560" w:lineRule="exact"/>
        <w:ind w:firstLine="560"/>
        <w:rPr>
          <w:rFonts w:ascii="仿宋" w:hAnsi="仿宋" w:eastAsia="仿宋" w:cs="仿宋"/>
          <w:szCs w:val="28"/>
        </w:rPr>
      </w:pPr>
      <w:r>
        <w:rPr>
          <w:rFonts w:hint="eastAsia" w:ascii="仿宋" w:hAnsi="仿宋" w:eastAsia="仿宋" w:cs="仿宋"/>
          <w:szCs w:val="28"/>
        </w:rPr>
        <w:t>（三）自确定合同主体、签订合同直至合同履行结束全过程，受托人和委托人双方应全面履行合同内容及廉政协议的各项规定，自觉按合同办事。</w:t>
      </w:r>
    </w:p>
    <w:p w14:paraId="51399F75">
      <w:pPr>
        <w:spacing w:line="560" w:lineRule="exact"/>
        <w:ind w:firstLine="560"/>
        <w:rPr>
          <w:rFonts w:ascii="仿宋" w:hAnsi="仿宋" w:eastAsia="仿宋" w:cs="仿宋"/>
          <w:szCs w:val="28"/>
        </w:rPr>
      </w:pPr>
      <w:r>
        <w:rPr>
          <w:rFonts w:hint="eastAsia" w:ascii="仿宋" w:hAnsi="仿宋" w:eastAsia="仿宋" w:cs="仿宋"/>
          <w:szCs w:val="28"/>
        </w:rPr>
        <w:t>（四）双方的业务活动坚持公开、公正、诚信、透明的原则，法律认定另有说明规定的商业秘密和合同文件除外。</w:t>
      </w:r>
    </w:p>
    <w:p w14:paraId="2CD99010">
      <w:pPr>
        <w:spacing w:line="560" w:lineRule="exact"/>
        <w:ind w:firstLine="560"/>
        <w:rPr>
          <w:rFonts w:ascii="仿宋" w:hAnsi="仿宋" w:eastAsia="仿宋" w:cs="仿宋"/>
          <w:szCs w:val="28"/>
        </w:rPr>
      </w:pPr>
      <w:r>
        <w:rPr>
          <w:rFonts w:hint="eastAsia" w:ascii="仿宋" w:hAnsi="仿宋" w:eastAsia="仿宋" w:cs="仿宋"/>
          <w:szCs w:val="28"/>
        </w:rPr>
        <w:t>（五）在业务活动中发现对方有违规、违纪、违法行为的，应及时提醒对方，情节严重的应向其上级主管部门或纪检监察部门举报。</w:t>
      </w:r>
    </w:p>
    <w:p w14:paraId="244CB18D">
      <w:pPr>
        <w:spacing w:line="560" w:lineRule="exact"/>
        <w:ind w:firstLine="562"/>
        <w:rPr>
          <w:rFonts w:ascii="仿宋" w:hAnsi="仿宋" w:eastAsia="仿宋" w:cs="仿宋"/>
          <w:b/>
          <w:bCs/>
          <w:szCs w:val="28"/>
        </w:rPr>
      </w:pPr>
      <w:r>
        <w:rPr>
          <w:rFonts w:hint="eastAsia" w:ascii="仿宋" w:hAnsi="仿宋" w:eastAsia="仿宋" w:cs="仿宋"/>
          <w:b/>
          <w:bCs/>
          <w:szCs w:val="28"/>
        </w:rPr>
        <w:t>第二条 委托人责任</w:t>
      </w:r>
    </w:p>
    <w:p w14:paraId="043CB2B1">
      <w:pPr>
        <w:spacing w:line="560" w:lineRule="exact"/>
        <w:ind w:firstLine="560"/>
        <w:rPr>
          <w:rFonts w:ascii="仿宋" w:hAnsi="仿宋" w:eastAsia="仿宋" w:cs="仿宋"/>
          <w:szCs w:val="28"/>
        </w:rPr>
      </w:pPr>
      <w:r>
        <w:rPr>
          <w:rFonts w:hint="eastAsia" w:ascii="仿宋" w:hAnsi="仿宋" w:eastAsia="仿宋" w:cs="仿宋"/>
          <w:szCs w:val="28"/>
        </w:rPr>
        <w:t>委托人单位及工作人员在合同签订及履行过程中应做到：</w:t>
      </w:r>
    </w:p>
    <w:p w14:paraId="6CF0C794">
      <w:pPr>
        <w:spacing w:line="560" w:lineRule="exact"/>
        <w:ind w:firstLine="560"/>
        <w:rPr>
          <w:rFonts w:ascii="仿宋" w:hAnsi="仿宋" w:eastAsia="仿宋" w:cs="仿宋"/>
          <w:szCs w:val="28"/>
        </w:rPr>
      </w:pPr>
      <w:r>
        <w:rPr>
          <w:rFonts w:hint="eastAsia" w:ascii="仿宋" w:hAnsi="仿宋" w:eastAsia="仿宋" w:cs="仿宋"/>
          <w:szCs w:val="28"/>
        </w:rPr>
        <w:t>（一）严格遵守廉洁从业各项规定，不得以任何形式向受托人索取和收受不正当利益，包括但不限于金钱和实物（如回扣、佣金、股份、股东资格、债券、促销费、赞助费、广告宣传费、劳务费、红包、礼金、含有金额的会员卡、代币卡/券、旅游费用、就业机会、项目机会、各种高档生活用品、奢侈消费品、工艺品、收藏品、房屋、车辆、减免债务、提供担保、免费娱乐、旅游、考察、提供房屋装修、借贷款项、借用物品、特殊待遇等财产性或者非财产性利益等）。</w:t>
      </w:r>
    </w:p>
    <w:p w14:paraId="0243DF2F">
      <w:pPr>
        <w:spacing w:line="560" w:lineRule="exact"/>
        <w:ind w:firstLine="560"/>
        <w:rPr>
          <w:rFonts w:ascii="仿宋" w:hAnsi="仿宋" w:eastAsia="仿宋" w:cs="仿宋"/>
          <w:szCs w:val="28"/>
        </w:rPr>
      </w:pPr>
      <w:r>
        <w:rPr>
          <w:rFonts w:hint="eastAsia" w:ascii="仿宋" w:hAnsi="仿宋" w:eastAsia="仿宋" w:cs="仿宋"/>
          <w:szCs w:val="28"/>
        </w:rPr>
        <w:t>（二）不得在受托人单位及受托人所属单位报销任何应由委托人单位或个人支付的费用；</w:t>
      </w:r>
    </w:p>
    <w:p w14:paraId="30B93033">
      <w:pPr>
        <w:spacing w:line="560" w:lineRule="exact"/>
        <w:ind w:firstLine="560"/>
        <w:rPr>
          <w:rFonts w:ascii="仿宋" w:hAnsi="仿宋" w:eastAsia="仿宋" w:cs="仿宋"/>
          <w:szCs w:val="28"/>
        </w:rPr>
      </w:pPr>
      <w:r>
        <w:rPr>
          <w:rFonts w:hint="eastAsia" w:ascii="仿宋" w:hAnsi="仿宋" w:eastAsia="仿宋" w:cs="仿宋"/>
          <w:szCs w:val="28"/>
        </w:rPr>
        <w:t>（三）不得参加可能对公正执行公务有影响的宴请和娱乐活动；</w:t>
      </w:r>
    </w:p>
    <w:p w14:paraId="1252B216">
      <w:pPr>
        <w:spacing w:line="560" w:lineRule="exact"/>
        <w:ind w:firstLine="560"/>
        <w:rPr>
          <w:rFonts w:ascii="仿宋" w:hAnsi="仿宋" w:eastAsia="仿宋" w:cs="仿宋"/>
          <w:szCs w:val="28"/>
        </w:rPr>
      </w:pPr>
      <w:r>
        <w:rPr>
          <w:rFonts w:hint="eastAsia" w:ascii="仿宋" w:hAnsi="仿宋" w:eastAsia="仿宋" w:cs="仿宋"/>
          <w:szCs w:val="28"/>
        </w:rPr>
        <w:t>（四）除合同特别约定外，不得向受托人推销或指定使用各种材料及设备等。</w:t>
      </w:r>
    </w:p>
    <w:p w14:paraId="2CC388F8">
      <w:pPr>
        <w:spacing w:line="560" w:lineRule="exact"/>
        <w:ind w:firstLine="562"/>
        <w:rPr>
          <w:rFonts w:ascii="仿宋" w:hAnsi="仿宋" w:eastAsia="仿宋" w:cs="仿宋"/>
          <w:b/>
          <w:bCs/>
          <w:szCs w:val="28"/>
        </w:rPr>
      </w:pPr>
      <w:r>
        <w:rPr>
          <w:rFonts w:hint="eastAsia" w:ascii="仿宋" w:hAnsi="仿宋" w:eastAsia="仿宋" w:cs="仿宋"/>
          <w:b/>
          <w:bCs/>
          <w:szCs w:val="28"/>
        </w:rPr>
        <w:t>第三条 受托人责任</w:t>
      </w:r>
    </w:p>
    <w:p w14:paraId="7D407EEA">
      <w:pPr>
        <w:spacing w:line="560" w:lineRule="exact"/>
        <w:ind w:firstLine="560"/>
        <w:rPr>
          <w:rFonts w:ascii="仿宋" w:hAnsi="仿宋" w:eastAsia="仿宋" w:cs="仿宋"/>
          <w:szCs w:val="28"/>
        </w:rPr>
      </w:pPr>
      <w:r>
        <w:rPr>
          <w:rFonts w:hint="eastAsia" w:ascii="仿宋" w:hAnsi="仿宋" w:eastAsia="仿宋" w:cs="仿宋"/>
          <w:szCs w:val="28"/>
        </w:rPr>
        <w:t>受托人单位及所属工作人员在合同签订及履行过程中应做到：</w:t>
      </w:r>
    </w:p>
    <w:p w14:paraId="15BC70DA">
      <w:pPr>
        <w:spacing w:line="560" w:lineRule="exact"/>
        <w:ind w:firstLine="560"/>
        <w:rPr>
          <w:rFonts w:ascii="仿宋" w:hAnsi="仿宋" w:eastAsia="仿宋" w:cs="仿宋"/>
          <w:szCs w:val="28"/>
        </w:rPr>
      </w:pPr>
      <w:r>
        <w:rPr>
          <w:rFonts w:hint="eastAsia" w:ascii="仿宋" w:hAnsi="仿宋" w:eastAsia="仿宋" w:cs="仿宋"/>
          <w:szCs w:val="28"/>
        </w:rPr>
        <w:t>（一）不得向委托人工作人员及第三方赠送礼品、礼金、有价证券、支付凭证等金钱或实物；</w:t>
      </w:r>
    </w:p>
    <w:p w14:paraId="5528EC19">
      <w:pPr>
        <w:spacing w:line="560" w:lineRule="exact"/>
        <w:ind w:firstLine="560"/>
        <w:rPr>
          <w:rFonts w:ascii="仿宋" w:hAnsi="仿宋" w:eastAsia="仿宋" w:cs="仿宋"/>
          <w:szCs w:val="28"/>
        </w:rPr>
      </w:pPr>
      <w:r>
        <w:rPr>
          <w:rFonts w:hint="eastAsia" w:ascii="仿宋" w:hAnsi="仿宋" w:eastAsia="仿宋" w:cs="仿宋"/>
          <w:szCs w:val="28"/>
        </w:rPr>
        <w:t>（三）不得为委托人单位或个人购置或者提供通信工具、交通工具、家电、高档办公用品等；</w:t>
      </w:r>
    </w:p>
    <w:p w14:paraId="4AE8A376">
      <w:pPr>
        <w:spacing w:line="560" w:lineRule="exact"/>
        <w:ind w:firstLine="560"/>
        <w:rPr>
          <w:rFonts w:ascii="仿宋" w:hAnsi="仿宋" w:eastAsia="仿宋" w:cs="仿宋"/>
          <w:szCs w:val="28"/>
        </w:rPr>
      </w:pPr>
      <w:r>
        <w:rPr>
          <w:rFonts w:hint="eastAsia" w:ascii="仿宋" w:hAnsi="仿宋" w:eastAsia="仿宋" w:cs="仿宋"/>
          <w:szCs w:val="28"/>
        </w:rPr>
        <w:t>（三）不得以任何形式、理由为委托人和相关单位报销应由委托人单位或工作人员支付的费用；</w:t>
      </w:r>
    </w:p>
    <w:p w14:paraId="04065016">
      <w:pPr>
        <w:spacing w:line="560" w:lineRule="exact"/>
        <w:ind w:firstLine="560"/>
        <w:rPr>
          <w:rFonts w:ascii="仿宋" w:hAnsi="仿宋" w:eastAsia="仿宋" w:cs="仿宋"/>
          <w:szCs w:val="28"/>
        </w:rPr>
      </w:pPr>
      <w:r>
        <w:rPr>
          <w:rFonts w:hint="eastAsia" w:ascii="仿宋" w:hAnsi="仿宋" w:eastAsia="仿宋" w:cs="仿宋"/>
          <w:szCs w:val="28"/>
        </w:rPr>
        <w:t>（四）不得组织有可能影响委托人工作人员履行公职职责或可能影响产品质量、廉政建设的宴请、旅游等各种高消费娱乐活动。</w:t>
      </w:r>
    </w:p>
    <w:p w14:paraId="03968A61">
      <w:pPr>
        <w:spacing w:line="560" w:lineRule="exact"/>
        <w:ind w:firstLine="560"/>
        <w:rPr>
          <w:rFonts w:ascii="仿宋" w:hAnsi="仿宋" w:eastAsia="仿宋" w:cs="仿宋"/>
          <w:szCs w:val="28"/>
        </w:rPr>
      </w:pPr>
      <w:r>
        <w:rPr>
          <w:rFonts w:hint="eastAsia" w:ascii="仿宋" w:hAnsi="仿宋" w:eastAsia="仿宋" w:cs="仿宋"/>
          <w:szCs w:val="28"/>
        </w:rPr>
        <w:t>（五）不得为委托人工作人员住房装修、婚丧嫁娶、家属和子女的工作安排以及出国等提供方便。</w:t>
      </w:r>
    </w:p>
    <w:p w14:paraId="6DC60BF5">
      <w:pPr>
        <w:spacing w:line="560" w:lineRule="exact"/>
        <w:ind w:firstLine="560"/>
        <w:rPr>
          <w:rFonts w:ascii="仿宋" w:hAnsi="仿宋" w:eastAsia="仿宋" w:cs="仿宋"/>
          <w:szCs w:val="28"/>
        </w:rPr>
      </w:pPr>
      <w:r>
        <w:rPr>
          <w:rFonts w:hint="eastAsia" w:ascii="仿宋" w:hAnsi="仿宋" w:eastAsia="仿宋" w:cs="仿宋"/>
          <w:szCs w:val="28"/>
        </w:rPr>
        <w:t>（六）如遇到委托人工作人员向受托人单位或个人索要任何不正当利益时，受托人单位或个人有义务向委托人举报。</w:t>
      </w:r>
    </w:p>
    <w:p w14:paraId="7A97E2C8">
      <w:pPr>
        <w:spacing w:line="560" w:lineRule="exact"/>
        <w:ind w:firstLine="562"/>
        <w:rPr>
          <w:rFonts w:ascii="仿宋" w:hAnsi="仿宋" w:eastAsia="仿宋" w:cs="仿宋"/>
          <w:b/>
          <w:bCs/>
          <w:szCs w:val="28"/>
        </w:rPr>
      </w:pPr>
      <w:r>
        <w:rPr>
          <w:rFonts w:hint="eastAsia" w:ascii="仿宋" w:hAnsi="仿宋" w:eastAsia="仿宋" w:cs="仿宋"/>
          <w:b/>
          <w:bCs/>
          <w:szCs w:val="28"/>
        </w:rPr>
        <w:t>第四条 违约责任</w:t>
      </w:r>
    </w:p>
    <w:p w14:paraId="6C4E8E56">
      <w:pPr>
        <w:spacing w:line="560" w:lineRule="exact"/>
        <w:ind w:firstLine="560"/>
        <w:rPr>
          <w:rFonts w:ascii="仿宋" w:hAnsi="仿宋" w:eastAsia="仿宋" w:cs="仿宋"/>
          <w:szCs w:val="28"/>
        </w:rPr>
      </w:pPr>
      <w:r>
        <w:rPr>
          <w:rFonts w:hint="eastAsia" w:ascii="仿宋" w:hAnsi="仿宋" w:eastAsia="仿宋" w:cs="仿宋"/>
          <w:szCs w:val="28"/>
        </w:rPr>
        <w:t>（一）委托人工作人员有违反本协议书责任行为的，按照管理权限，依据有关法律法规和规定，追究相关法律责任。涉嫌犯罪的，移交司法机关追究刑事责任；给受托人单位造成经济损失的，应予以赔偿。</w:t>
      </w:r>
    </w:p>
    <w:p w14:paraId="1FB2A999">
      <w:pPr>
        <w:spacing w:line="560" w:lineRule="exact"/>
        <w:ind w:firstLine="560"/>
        <w:rPr>
          <w:rFonts w:ascii="仿宋" w:hAnsi="仿宋" w:eastAsia="仿宋" w:cs="仿宋"/>
          <w:szCs w:val="28"/>
        </w:rPr>
      </w:pPr>
      <w:r>
        <w:rPr>
          <w:rFonts w:hint="eastAsia" w:ascii="仿宋" w:hAnsi="仿宋" w:eastAsia="仿宋" w:cs="仿宋"/>
          <w:szCs w:val="28"/>
        </w:rPr>
        <w:t>（二）受托人工作人员或所属单位人员有违反本协议书责任行为的，委托人有权要求受托人承担合同总金额30%的违约金；违约情况严重而被当地纪检、监察、检察机关立案调查的，除追究受托人的上述责任外，委托人有权终止与受托人签订的合作合同；违约金不足以弥补给委托人造成的实际经济损失的，受托人应当赔偿给委托人造成的实际经济损失。</w:t>
      </w:r>
    </w:p>
    <w:p w14:paraId="2FF46CAB">
      <w:pPr>
        <w:spacing w:line="560" w:lineRule="exact"/>
        <w:ind w:firstLine="560"/>
        <w:rPr>
          <w:rFonts w:ascii="仿宋" w:hAnsi="仿宋" w:eastAsia="仿宋" w:cs="仿宋"/>
          <w:szCs w:val="28"/>
        </w:rPr>
      </w:pPr>
      <w:r>
        <w:rPr>
          <w:rFonts w:hint="eastAsia" w:ascii="仿宋" w:hAnsi="仿宋" w:eastAsia="仿宋" w:cs="仿宋"/>
          <w:szCs w:val="28"/>
        </w:rPr>
        <w:t xml:space="preserve">（三）双方约定：本协议书由委托人与受托人双方上级主管部门担任监督单位。违约情况发生后，由双方监督单位对本协议书履行情况进行检查，提出在本承诺书规定范围内的裁定意见。  </w:t>
      </w:r>
    </w:p>
    <w:p w14:paraId="1B4AAFEE">
      <w:pPr>
        <w:spacing w:line="560" w:lineRule="exact"/>
        <w:ind w:firstLine="562"/>
        <w:rPr>
          <w:rFonts w:ascii="仿宋" w:hAnsi="仿宋" w:eastAsia="仿宋" w:cs="仿宋"/>
          <w:szCs w:val="28"/>
        </w:rPr>
      </w:pPr>
      <w:r>
        <w:rPr>
          <w:rFonts w:hint="eastAsia" w:ascii="仿宋" w:hAnsi="仿宋" w:eastAsia="仿宋" w:cs="仿宋"/>
          <w:b/>
          <w:bCs/>
          <w:szCs w:val="28"/>
        </w:rPr>
        <w:t xml:space="preserve">第五条 </w:t>
      </w:r>
      <w:r>
        <w:rPr>
          <w:rFonts w:hint="eastAsia" w:ascii="仿宋" w:hAnsi="仿宋" w:eastAsia="仿宋" w:cs="仿宋"/>
          <w:szCs w:val="28"/>
        </w:rPr>
        <w:t>本协议书作为《</w:t>
      </w:r>
      <w:r>
        <w:rPr>
          <w:rFonts w:hint="eastAsia" w:ascii="仿宋" w:hAnsi="仿宋" w:eastAsia="仿宋" w:cs="仿宋"/>
          <w:szCs w:val="28"/>
          <w:lang w:eastAsia="zh-CN"/>
        </w:rPr>
        <w:t>桂林洋大学城三校</w:t>
      </w:r>
      <w:r>
        <w:rPr>
          <w:rFonts w:hint="eastAsia" w:ascii="仿宋" w:hAnsi="仿宋" w:eastAsia="仿宋" w:cs="仿宋"/>
          <w:szCs w:val="28"/>
        </w:rPr>
        <w:t>商铺清退资产评估项目合同》的附件，与</w:t>
      </w:r>
      <w:r>
        <w:rPr>
          <w:rFonts w:hint="eastAsia" w:ascii="仿宋" w:hAnsi="仿宋" w:eastAsia="仿宋" w:cs="仿宋"/>
          <w:szCs w:val="28"/>
          <w:lang w:eastAsia="zh-CN"/>
        </w:rPr>
        <w:t>桂林洋大学城三校</w:t>
      </w:r>
      <w:r>
        <w:rPr>
          <w:rFonts w:hint="eastAsia" w:ascii="仿宋" w:hAnsi="仿宋" w:eastAsia="仿宋" w:cs="仿宋"/>
          <w:szCs w:val="28"/>
        </w:rPr>
        <w:t>商铺清退资产评估项目合同具有同等法律效力，经双方盖章签字后生效。</w:t>
      </w:r>
    </w:p>
    <w:p w14:paraId="6A07C922">
      <w:pPr>
        <w:spacing w:line="560" w:lineRule="exact"/>
        <w:ind w:firstLine="562"/>
        <w:rPr>
          <w:rFonts w:ascii="仿宋" w:hAnsi="仿宋" w:eastAsia="仿宋" w:cs="仿宋"/>
          <w:szCs w:val="28"/>
        </w:rPr>
      </w:pPr>
      <w:r>
        <w:rPr>
          <w:rFonts w:hint="eastAsia" w:ascii="仿宋" w:hAnsi="仿宋" w:eastAsia="仿宋" w:cs="仿宋"/>
          <w:b/>
          <w:bCs/>
          <w:szCs w:val="28"/>
        </w:rPr>
        <w:t xml:space="preserve">第六条 </w:t>
      </w:r>
      <w:r>
        <w:rPr>
          <w:rFonts w:hint="eastAsia" w:ascii="仿宋" w:hAnsi="仿宋" w:eastAsia="仿宋" w:cs="仿宋"/>
          <w:szCs w:val="28"/>
        </w:rPr>
        <w:t>本协议书的有效期与主合同的有效期一致。</w:t>
      </w:r>
    </w:p>
    <w:p w14:paraId="1E1A2719">
      <w:pPr>
        <w:spacing w:line="560" w:lineRule="exact"/>
        <w:ind w:firstLine="562"/>
        <w:rPr>
          <w:rFonts w:ascii="仿宋" w:hAnsi="仿宋" w:eastAsia="仿宋" w:cs="仿宋"/>
          <w:szCs w:val="28"/>
        </w:rPr>
      </w:pPr>
      <w:r>
        <w:rPr>
          <w:rFonts w:hint="eastAsia" w:ascii="仿宋" w:hAnsi="仿宋" w:eastAsia="仿宋" w:cs="仿宋"/>
          <w:b/>
          <w:bCs/>
          <w:szCs w:val="28"/>
        </w:rPr>
        <w:t xml:space="preserve">第七条  </w:t>
      </w:r>
      <w:r>
        <w:rPr>
          <w:rFonts w:hint="eastAsia" w:ascii="仿宋" w:hAnsi="仿宋" w:eastAsia="仿宋" w:cs="仿宋"/>
          <w:szCs w:val="28"/>
        </w:rPr>
        <w:t>未尽事宜，由双方协商解决。</w:t>
      </w:r>
    </w:p>
    <w:p w14:paraId="2C090464">
      <w:pPr>
        <w:spacing w:line="560" w:lineRule="exact"/>
        <w:ind w:firstLine="560"/>
        <w:jc w:val="center"/>
        <w:rPr>
          <w:rFonts w:ascii="仿宋" w:hAnsi="仿宋" w:eastAsia="仿宋" w:cs="仿宋"/>
          <w:szCs w:val="28"/>
        </w:rPr>
      </w:pPr>
      <w:r>
        <w:rPr>
          <w:rFonts w:hint="eastAsia" w:ascii="仿宋" w:hAnsi="仿宋" w:eastAsia="仿宋" w:cs="仿宋"/>
          <w:szCs w:val="28"/>
        </w:rPr>
        <w:t>（以下无正文）</w:t>
      </w:r>
    </w:p>
    <w:p w14:paraId="568DEF08">
      <w:pPr>
        <w:ind w:firstLine="480"/>
        <w:rPr>
          <w:rFonts w:ascii="仿宋" w:hAnsi="仿宋" w:eastAsia="仿宋" w:cs="仿宋"/>
          <w:sz w:val="24"/>
          <w:szCs w:val="24"/>
        </w:rPr>
      </w:pPr>
    </w:p>
    <w:tbl>
      <w:tblPr>
        <w:tblStyle w:val="1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250"/>
        <w:gridCol w:w="4250"/>
      </w:tblGrid>
      <w:tr w14:paraId="53C48F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98" w:hRule="atLeast"/>
        </w:trPr>
        <w:tc>
          <w:tcPr>
            <w:tcW w:w="4250" w:type="dxa"/>
          </w:tcPr>
          <w:p w14:paraId="760BDA0A">
            <w:pPr>
              <w:adjustRightInd w:val="0"/>
              <w:snapToGrid w:val="0"/>
              <w:ind w:left="0" w:leftChars="0" w:firstLine="0" w:firstLineChars="0"/>
            </w:pPr>
            <w:r>
              <w:rPr>
                <w:rFonts w:hint="eastAsia" w:ascii="仿宋" w:hAnsi="仿宋" w:eastAsia="仿宋" w:cs="仿宋"/>
                <w:color w:val="000000"/>
                <w:szCs w:val="28"/>
              </w:rPr>
              <w:t>委托人：（盖章）</w:t>
            </w:r>
          </w:p>
        </w:tc>
        <w:tc>
          <w:tcPr>
            <w:tcW w:w="4250" w:type="dxa"/>
          </w:tcPr>
          <w:p w14:paraId="3374F672">
            <w:pPr>
              <w:adjustRightInd w:val="0"/>
              <w:snapToGrid w:val="0"/>
              <w:ind w:left="560" w:hanging="560" w:hangingChars="200"/>
              <w:rPr>
                <w:rFonts w:ascii="仿宋" w:hAnsi="仿宋" w:eastAsia="仿宋" w:cs="仿宋"/>
                <w:color w:val="000000"/>
                <w:szCs w:val="28"/>
              </w:rPr>
            </w:pPr>
            <w:r>
              <w:rPr>
                <w:rFonts w:hint="eastAsia" w:ascii="仿宋" w:hAnsi="仿宋" w:eastAsia="仿宋" w:cs="仿宋"/>
                <w:color w:val="000000"/>
                <w:szCs w:val="28"/>
              </w:rPr>
              <w:t>受托人：（盖章）</w:t>
            </w:r>
          </w:p>
        </w:tc>
      </w:tr>
      <w:tr w14:paraId="61EAF9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62" w:hRule="atLeast"/>
        </w:trPr>
        <w:tc>
          <w:tcPr>
            <w:tcW w:w="4250" w:type="dxa"/>
          </w:tcPr>
          <w:p w14:paraId="5DA4808C">
            <w:pPr>
              <w:adjustRightInd w:val="0"/>
              <w:snapToGrid w:val="0"/>
              <w:ind w:firstLine="0" w:firstLineChars="0"/>
              <w:rPr>
                <w:rFonts w:ascii="仿宋" w:hAnsi="仿宋" w:eastAsia="仿宋" w:cs="仿宋"/>
                <w:szCs w:val="28"/>
              </w:rPr>
            </w:pPr>
            <w:r>
              <w:rPr>
                <w:rFonts w:hint="eastAsia" w:ascii="仿宋" w:hAnsi="仿宋" w:eastAsia="仿宋" w:cs="仿宋"/>
                <w:szCs w:val="28"/>
              </w:rPr>
              <w:t>法定代表人或其委托代理人：</w:t>
            </w:r>
          </w:p>
          <w:p w14:paraId="6251F948">
            <w:pPr>
              <w:pStyle w:val="2"/>
              <w:ind w:firstLine="0" w:firstLineChars="0"/>
              <w:rPr>
                <w:rFonts w:ascii="仿宋" w:hAnsi="仿宋" w:eastAsia="仿宋" w:cs="仿宋"/>
                <w:sz w:val="28"/>
                <w:szCs w:val="28"/>
              </w:rPr>
            </w:pPr>
            <w:r>
              <w:rPr>
                <w:rFonts w:hint="eastAsia" w:ascii="仿宋" w:hAnsi="仿宋" w:eastAsia="仿宋" w:cs="仿宋"/>
                <w:color w:val="000000"/>
                <w:sz w:val="28"/>
                <w:szCs w:val="28"/>
              </w:rPr>
              <w:t>（签字或盖章）</w:t>
            </w:r>
          </w:p>
        </w:tc>
        <w:tc>
          <w:tcPr>
            <w:tcW w:w="4250" w:type="dxa"/>
          </w:tcPr>
          <w:p w14:paraId="6EFF7FD5">
            <w:pPr>
              <w:adjustRightInd w:val="0"/>
              <w:snapToGrid w:val="0"/>
              <w:ind w:firstLine="0" w:firstLineChars="0"/>
              <w:rPr>
                <w:rFonts w:ascii="仿宋" w:hAnsi="仿宋" w:eastAsia="仿宋" w:cs="仿宋"/>
                <w:szCs w:val="28"/>
              </w:rPr>
            </w:pPr>
            <w:r>
              <w:rPr>
                <w:rFonts w:hint="eastAsia" w:ascii="仿宋" w:hAnsi="仿宋" w:eastAsia="仿宋" w:cs="仿宋"/>
                <w:szCs w:val="28"/>
              </w:rPr>
              <w:t>法定代表人或其委托代理人：</w:t>
            </w:r>
          </w:p>
          <w:p w14:paraId="1C49A641">
            <w:pPr>
              <w:pStyle w:val="2"/>
              <w:ind w:firstLine="0" w:firstLineChars="0"/>
              <w:rPr>
                <w:rFonts w:ascii="仿宋" w:hAnsi="仿宋" w:eastAsia="仿宋" w:cs="仿宋"/>
                <w:sz w:val="28"/>
                <w:szCs w:val="28"/>
              </w:rPr>
            </w:pPr>
            <w:r>
              <w:rPr>
                <w:rFonts w:hint="eastAsia" w:ascii="仿宋" w:hAnsi="仿宋" w:eastAsia="仿宋" w:cs="仿宋"/>
                <w:color w:val="000000"/>
                <w:sz w:val="28"/>
                <w:szCs w:val="28"/>
              </w:rPr>
              <w:t>（签字或盖章）</w:t>
            </w:r>
          </w:p>
        </w:tc>
      </w:tr>
    </w:tbl>
    <w:p w14:paraId="18D0DB13">
      <w:pPr>
        <w:spacing w:line="560" w:lineRule="exact"/>
        <w:ind w:firstLine="0" w:firstLineChars="0"/>
        <w:rPr>
          <w:rFonts w:ascii="仿宋" w:hAnsi="仿宋" w:eastAsia="仿宋" w:cs="仿宋"/>
          <w:b/>
          <w:bCs/>
          <w:szCs w:val="24"/>
        </w:rPr>
      </w:pPr>
      <w:r>
        <w:rPr>
          <w:rFonts w:hint="eastAsia" w:ascii="仿宋" w:hAnsi="仿宋" w:eastAsia="仿宋" w:cs="仿宋"/>
          <w:szCs w:val="24"/>
        </w:rPr>
        <w:br w:type="page"/>
      </w:r>
      <w:r>
        <w:rPr>
          <w:rFonts w:hint="eastAsia" w:ascii="仿宋" w:hAnsi="仿宋" w:eastAsia="仿宋" w:cs="仿宋"/>
          <w:b/>
          <w:bCs/>
          <w:szCs w:val="24"/>
        </w:rPr>
        <w:t>附件2</w:t>
      </w:r>
    </w:p>
    <w:p w14:paraId="37CF86AA">
      <w:pPr>
        <w:spacing w:line="560" w:lineRule="exact"/>
        <w:ind w:firstLine="163" w:firstLineChars="45"/>
        <w:jc w:val="center"/>
        <w:rPr>
          <w:rFonts w:ascii="仿宋" w:hAnsi="仿宋" w:eastAsia="仿宋" w:cs="仿宋"/>
          <w:b/>
          <w:bCs/>
          <w:sz w:val="36"/>
          <w:szCs w:val="36"/>
        </w:rPr>
      </w:pPr>
      <w:r>
        <w:rPr>
          <w:rFonts w:hint="eastAsia" w:ascii="仿宋" w:hAnsi="仿宋" w:eastAsia="仿宋" w:cs="仿宋"/>
          <w:b/>
          <w:bCs/>
          <w:sz w:val="36"/>
          <w:szCs w:val="36"/>
        </w:rPr>
        <w:t>保密承诺函</w:t>
      </w:r>
    </w:p>
    <w:p w14:paraId="5BA3273D">
      <w:pPr>
        <w:spacing w:line="560" w:lineRule="exact"/>
        <w:ind w:firstLine="0" w:firstLineChars="0"/>
        <w:rPr>
          <w:rFonts w:ascii="仿宋" w:hAnsi="仿宋" w:eastAsia="仿宋" w:cs="仿宋"/>
          <w:szCs w:val="28"/>
        </w:rPr>
      </w:pPr>
      <w:r>
        <w:rPr>
          <w:rFonts w:hint="eastAsia" w:ascii="仿宋" w:hAnsi="仿宋" w:eastAsia="仿宋" w:cs="仿宋"/>
          <w:szCs w:val="28"/>
        </w:rPr>
        <w:t>致：                       公司</w:t>
      </w:r>
    </w:p>
    <w:p w14:paraId="463CF9A4">
      <w:pPr>
        <w:spacing w:line="560" w:lineRule="exact"/>
        <w:ind w:firstLine="560"/>
        <w:rPr>
          <w:rFonts w:ascii="仿宋" w:hAnsi="仿宋" w:eastAsia="仿宋" w:cs="仿宋"/>
          <w:szCs w:val="28"/>
        </w:rPr>
      </w:pPr>
      <w:r>
        <w:rPr>
          <w:rFonts w:hint="eastAsia" w:ascii="仿宋" w:hAnsi="仿宋" w:eastAsia="仿宋" w:cs="仿宋"/>
          <w:szCs w:val="28"/>
        </w:rPr>
        <w:t>我司受</w:t>
      </w:r>
      <w:r>
        <w:rPr>
          <w:rFonts w:hint="eastAsia" w:ascii="仿宋" w:hAnsi="仿宋" w:eastAsia="仿宋" w:cs="仿宋"/>
          <w:szCs w:val="28"/>
          <w:u w:val="single"/>
          <w:lang w:val="en-US" w:eastAsia="zh-CN"/>
        </w:rPr>
        <w:t xml:space="preserve">           </w:t>
      </w:r>
      <w:r>
        <w:rPr>
          <w:rFonts w:hint="eastAsia" w:ascii="仿宋" w:hAnsi="仿宋" w:eastAsia="仿宋" w:cs="仿宋"/>
          <w:szCs w:val="28"/>
        </w:rPr>
        <w:t>（以下简称“委托人”）委托，负责</w:t>
      </w:r>
      <w:r>
        <w:rPr>
          <w:rFonts w:hint="eastAsia" w:ascii="仿宋" w:hAnsi="仿宋" w:eastAsia="仿宋" w:cs="仿宋"/>
          <w:szCs w:val="28"/>
          <w:u w:val="single"/>
          <w:lang w:eastAsia="zh-CN"/>
        </w:rPr>
        <w:t>桂林洋大学城三校</w:t>
      </w:r>
      <w:r>
        <w:rPr>
          <w:rFonts w:hint="eastAsia" w:ascii="仿宋" w:hAnsi="仿宋" w:eastAsia="仿宋" w:cs="仿宋"/>
          <w:szCs w:val="28"/>
          <w:u w:val="single"/>
        </w:rPr>
        <w:t>商铺清退资产评估赔偿建议报告编制项目</w:t>
      </w:r>
      <w:r>
        <w:rPr>
          <w:rFonts w:hint="eastAsia" w:ascii="仿宋" w:hAnsi="仿宋" w:eastAsia="仿宋" w:cs="仿宋"/>
          <w:szCs w:val="28"/>
        </w:rPr>
        <w:t>工作，我司在此承诺：</w:t>
      </w:r>
    </w:p>
    <w:p w14:paraId="1E0934A2">
      <w:pPr>
        <w:spacing w:line="560" w:lineRule="exact"/>
        <w:ind w:firstLine="560"/>
        <w:rPr>
          <w:rFonts w:ascii="仿宋" w:hAnsi="仿宋" w:eastAsia="仿宋" w:cs="仿宋"/>
          <w:szCs w:val="28"/>
        </w:rPr>
      </w:pPr>
      <w:r>
        <w:rPr>
          <w:rFonts w:hint="eastAsia" w:ascii="仿宋" w:hAnsi="仿宋" w:eastAsia="仿宋" w:cs="仿宋"/>
          <w:szCs w:val="28"/>
        </w:rPr>
        <w:t>1、保密信息是指在履行本合同过程中获得的委托人及利益相关方的一切非公开资料、信息，包括但不限于关于本项目基础资料及数据，以及本合同内容等，我司对保密信息负有保密义务，我司承诺不以任何方式（包括但不限于复制、仿造等）将保密信息泄露给本合同以外的任何人，不将保密信息用于本项目以外的其他用途。</w:t>
      </w:r>
    </w:p>
    <w:p w14:paraId="1C0F9A44">
      <w:pPr>
        <w:spacing w:line="560" w:lineRule="exact"/>
        <w:ind w:firstLine="560"/>
        <w:rPr>
          <w:rFonts w:ascii="仿宋" w:hAnsi="仿宋" w:eastAsia="仿宋" w:cs="仿宋"/>
          <w:szCs w:val="28"/>
        </w:rPr>
      </w:pPr>
      <w:r>
        <w:rPr>
          <w:rFonts w:hint="eastAsia" w:ascii="仿宋" w:hAnsi="仿宋" w:eastAsia="仿宋" w:cs="仿宋"/>
          <w:szCs w:val="28"/>
        </w:rPr>
        <w:t>2、我司承担保密义务直至本条款中所称的保密信息进入公示领域或委托人将这些保密信息公开为止，不因本合同终止或履行完毕而终止。</w:t>
      </w:r>
    </w:p>
    <w:p w14:paraId="7C49939F">
      <w:pPr>
        <w:spacing w:line="560" w:lineRule="exact"/>
        <w:ind w:firstLine="560"/>
        <w:rPr>
          <w:rFonts w:ascii="仿宋" w:hAnsi="仿宋" w:eastAsia="仿宋" w:cs="仿宋"/>
          <w:szCs w:val="28"/>
        </w:rPr>
      </w:pPr>
      <w:r>
        <w:rPr>
          <w:rFonts w:hint="eastAsia" w:ascii="仿宋" w:hAnsi="仿宋" w:eastAsia="仿宋" w:cs="仿宋"/>
          <w:szCs w:val="28"/>
        </w:rPr>
        <w:t>3、我司充分了解并知悉，若违反前述承诺，将会损害委托人利益，给委托人带来严重的经济损失或负面影响，我司承担由此引起的所有责任和经济损失，委托人有权依据本承诺函追究我司责任。同时我司愿意承担因违反前述承诺及约定，导致委托人支出的诉讼费、保全费、评估费、鉴定费、调查费、公证费、律师费，以及向第三方支付的赔偿、为应对第三方的指控而支付的一切费用等。</w:t>
      </w:r>
    </w:p>
    <w:p w14:paraId="7D22D265">
      <w:pPr>
        <w:spacing w:line="480" w:lineRule="auto"/>
        <w:ind w:firstLine="480"/>
        <w:rPr>
          <w:rFonts w:ascii="仿宋" w:hAnsi="仿宋" w:eastAsia="仿宋" w:cs="仿宋"/>
          <w:sz w:val="24"/>
          <w:szCs w:val="24"/>
        </w:rPr>
      </w:pPr>
    </w:p>
    <w:p w14:paraId="39AFBF73">
      <w:pPr>
        <w:spacing w:line="480" w:lineRule="auto"/>
        <w:ind w:firstLine="0" w:firstLineChars="0"/>
        <w:rPr>
          <w:rFonts w:ascii="仿宋" w:hAnsi="仿宋" w:eastAsia="仿宋" w:cs="仿宋"/>
          <w:szCs w:val="28"/>
        </w:rPr>
      </w:pPr>
      <w:r>
        <w:rPr>
          <w:rFonts w:hint="eastAsia" w:ascii="仿宋" w:hAnsi="仿宋" w:eastAsia="仿宋" w:cs="仿宋"/>
          <w:szCs w:val="28"/>
        </w:rPr>
        <w:t xml:space="preserve">承诺人名称：                  </w:t>
      </w:r>
    </w:p>
    <w:p w14:paraId="35EB6902">
      <w:pPr>
        <w:spacing w:line="480" w:lineRule="auto"/>
        <w:ind w:firstLine="840" w:firstLineChars="300"/>
        <w:rPr>
          <w:rFonts w:ascii="仿宋" w:hAnsi="仿宋" w:eastAsia="仿宋" w:cs="仿宋"/>
        </w:rPr>
      </w:pPr>
      <w:r>
        <w:rPr>
          <w:rFonts w:hint="eastAsia" w:ascii="仿宋" w:hAnsi="仿宋" w:eastAsia="仿宋" w:cs="仿宋"/>
          <w:szCs w:val="28"/>
        </w:rPr>
        <w:t>日期：       年   月   日</w:t>
      </w:r>
    </w:p>
    <w:p w14:paraId="7EE86852"/>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微软雅黑">
    <w:panose1 w:val="020B0503020204020204"/>
    <w:charset w:val="7A"/>
    <w:family w:val="swiss"/>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